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237BD" w14:textId="39B3F58F" w:rsidR="00EF0E24" w:rsidRPr="00EF0E24" w:rsidRDefault="00EF0E24" w:rsidP="00EF0E24">
      <w:pPr>
        <w:jc w:val="center"/>
        <w:rPr>
          <w:b/>
          <w:bCs/>
          <w:sz w:val="28"/>
          <w:szCs w:val="28"/>
        </w:rPr>
      </w:pPr>
      <w:r w:rsidRPr="00EF0E24">
        <w:rPr>
          <w:b/>
          <w:bCs/>
          <w:sz w:val="28"/>
          <w:szCs w:val="28"/>
        </w:rPr>
        <w:t>Abertura de pista e desfile de tubos marcam a paisagem da região Centro-Oeste</w:t>
      </w:r>
    </w:p>
    <w:p w14:paraId="7E83EB06" w14:textId="77777777" w:rsidR="00EF0E24" w:rsidRDefault="00EF0E24"/>
    <w:p w14:paraId="0B8FF2AF" w14:textId="5E48D76C" w:rsidR="00EF0E24" w:rsidRDefault="00EF0E24" w:rsidP="00EF0E24">
      <w:pPr>
        <w:jc w:val="center"/>
        <w:rPr>
          <w:b/>
          <w:bCs/>
          <w:i/>
          <w:iCs/>
        </w:rPr>
      </w:pPr>
      <w:r w:rsidRPr="00EF0E24">
        <w:rPr>
          <w:b/>
          <w:bCs/>
          <w:i/>
          <w:iCs/>
        </w:rPr>
        <w:t xml:space="preserve">Obras do gasoduto estão a todo </w:t>
      </w:r>
      <w:r w:rsidR="00F46332">
        <w:rPr>
          <w:b/>
          <w:bCs/>
          <w:i/>
          <w:iCs/>
        </w:rPr>
        <w:t>gás</w:t>
      </w:r>
      <w:r w:rsidRPr="00EF0E24">
        <w:rPr>
          <w:b/>
          <w:bCs/>
          <w:i/>
          <w:iCs/>
        </w:rPr>
        <w:t xml:space="preserve"> e contribuem para geração de emprego e renda na região</w:t>
      </w:r>
    </w:p>
    <w:p w14:paraId="32D27D0F" w14:textId="77777777" w:rsidR="00EF0E24" w:rsidRDefault="00EF0E24" w:rsidP="00EF0E24">
      <w:pPr>
        <w:jc w:val="center"/>
        <w:rPr>
          <w:b/>
          <w:bCs/>
          <w:i/>
          <w:iCs/>
        </w:rPr>
      </w:pPr>
    </w:p>
    <w:p w14:paraId="3D220AB4" w14:textId="0487B3E6" w:rsidR="00EF0E24" w:rsidRDefault="00EF0E24" w:rsidP="00EF0E24">
      <w:r>
        <w:t xml:space="preserve">A paisagem da região Centro-Oeste de Minas </w:t>
      </w:r>
      <w:r w:rsidR="00F46332">
        <w:t>começa a ficar</w:t>
      </w:r>
      <w:r>
        <w:t xml:space="preserve"> um pouco diferente. O chamado lote 2 (</w:t>
      </w:r>
      <w:r w:rsidRPr="00EF0E24">
        <w:t>de Mateus leme à Divinópolis</w:t>
      </w:r>
      <w:r>
        <w:t>) já est</w:t>
      </w:r>
      <w:r w:rsidR="00F46332">
        <w:t>á</w:t>
      </w:r>
      <w:r>
        <w:t xml:space="preserve"> no processo de abertura de pista e desfile de tubos.</w:t>
      </w:r>
    </w:p>
    <w:p w14:paraId="147BE39E" w14:textId="02B713AE" w:rsidR="00EF0E24" w:rsidRDefault="00EF0E24" w:rsidP="00EF0E24">
      <w:r>
        <w:t xml:space="preserve">Com efeito, a </w:t>
      </w:r>
      <w:r w:rsidRPr="00EF0E24">
        <w:t xml:space="preserve">execução </w:t>
      </w:r>
      <w:r>
        <w:t xml:space="preserve">das obras está acontecendo </w:t>
      </w:r>
      <w:r w:rsidRPr="00EF0E24">
        <w:t>no contrafluxo, ou seja, de Divinópolis para Mateus Leme.</w:t>
      </w:r>
    </w:p>
    <w:p w14:paraId="6724843C" w14:textId="40059148" w:rsidR="00AC7E9F" w:rsidRDefault="00AC7E9F" w:rsidP="00EF0E24">
      <w:r>
        <w:t>Só para ilustrar, o lote 2</w:t>
      </w:r>
      <w:r w:rsidR="00EF0E24" w:rsidRPr="00EF0E24">
        <w:t xml:space="preserve">, na região de Divinópolis e Itaúna, </w:t>
      </w:r>
      <w:r w:rsidR="00F46332">
        <w:t xml:space="preserve">está </w:t>
      </w:r>
      <w:r w:rsidR="00EF0E24" w:rsidRPr="00EF0E24">
        <w:t xml:space="preserve">praticamente </w:t>
      </w:r>
      <w:r w:rsidR="00F46332">
        <w:t>com todos os trechos liberados</w:t>
      </w:r>
      <w:r>
        <w:t xml:space="preserve">. </w:t>
      </w:r>
    </w:p>
    <w:p w14:paraId="31438C2A" w14:textId="54EF3EE1" w:rsidR="00EF0E24" w:rsidRDefault="00AC7E9F" w:rsidP="00EF0E24">
      <w:r>
        <w:t>Dessa forma</w:t>
      </w:r>
      <w:r w:rsidR="00EF0E24" w:rsidRPr="00EF0E24">
        <w:t xml:space="preserve">, </w:t>
      </w:r>
      <w:r>
        <w:t xml:space="preserve">é </w:t>
      </w:r>
      <w:r w:rsidR="00EF0E24" w:rsidRPr="00EF0E24">
        <w:t>um trecho bastante considerável sem impedimentos, permit</w:t>
      </w:r>
      <w:r>
        <w:t>indo</w:t>
      </w:r>
      <w:r w:rsidR="00EF0E24" w:rsidRPr="00EF0E24">
        <w:t xml:space="preserve"> a execução dos trabalhos sem impacto na produtividade</w:t>
      </w:r>
      <w:r w:rsidR="00F46332">
        <w:t xml:space="preserve"> de execução planejada</w:t>
      </w:r>
      <w:r w:rsidR="00EF0E24" w:rsidRPr="00EF0E24">
        <w:t>.</w:t>
      </w:r>
    </w:p>
    <w:p w14:paraId="50C791D7" w14:textId="77777777" w:rsidR="00AC7E9F" w:rsidRPr="00AC7E9F" w:rsidRDefault="00AC7E9F" w:rsidP="00AC7E9F">
      <w:pPr>
        <w:rPr>
          <w:b/>
          <w:bCs/>
        </w:rPr>
      </w:pPr>
      <w:r w:rsidRPr="00AC7E9F">
        <w:rPr>
          <w:b/>
          <w:bCs/>
        </w:rPr>
        <w:t>Potencial de desenvolvimento</w:t>
      </w:r>
    </w:p>
    <w:p w14:paraId="1332C7B7" w14:textId="77777777" w:rsidR="00AC7E9F" w:rsidRDefault="00AC7E9F" w:rsidP="00AC7E9F">
      <w:r>
        <w:t>A Região Oeste de Minas abriga um importante polo industrial, mas ainda não possuía uma infraestrutura de distribuição de gás natural, combustível conhecido pela baixa emissão de poluentes.</w:t>
      </w:r>
    </w:p>
    <w:p w14:paraId="76618816" w14:textId="2FDB43ED" w:rsidR="00AC7E9F" w:rsidRDefault="00AC7E9F" w:rsidP="00AC7E9F">
      <w:r>
        <w:t>O investimento na ampliação do Sistema de Distribuição de Gás Natural (SDGN) da Gasmig no estado é calculado em</w:t>
      </w:r>
      <w:r w:rsidR="00F46332">
        <w:t>,</w:t>
      </w:r>
      <w:r>
        <w:t xml:space="preserve"> </w:t>
      </w:r>
      <w:r w:rsidR="00F46332">
        <w:t>aproximadamente,</w:t>
      </w:r>
      <w:r>
        <w:t xml:space="preserve"> R$ 800 milhões, com potencial para gerar mais de 15 mil novos postos de trabalho diretos e indiretos em Minas.</w:t>
      </w:r>
    </w:p>
    <w:p w14:paraId="4657FE84" w14:textId="0191A528" w:rsidR="00AC7E9F" w:rsidRDefault="00AC7E9F" w:rsidP="00AC7E9F">
      <w:r>
        <w:t>Ao todo, serão mais de 300 km de redes</w:t>
      </w:r>
      <w:r w:rsidR="00F46332">
        <w:t xml:space="preserve"> (linha ronco e laterais)</w:t>
      </w:r>
      <w:r>
        <w:t>, que representarão, quando concluídas, um acréscimo de 23% na malha atual da Companhia.</w:t>
      </w:r>
    </w:p>
    <w:p w14:paraId="3DA31219" w14:textId="2D9290D3" w:rsidR="00AC7E9F" w:rsidRDefault="00AC7E9F" w:rsidP="00AC7E9F">
      <w:r>
        <w:t xml:space="preserve">Com o propósito de expandir </w:t>
      </w:r>
      <w:r w:rsidRPr="00AC7E9F">
        <w:t xml:space="preserve">no futuro, </w:t>
      </w:r>
      <w:r>
        <w:t>o</w:t>
      </w:r>
      <w:r w:rsidRPr="00AC7E9F">
        <w:t xml:space="preserve"> gasoduto foi dimensionado para possibilitar sua expansão para </w:t>
      </w:r>
      <w:r w:rsidR="00F46332">
        <w:t>outras regiões do estado</w:t>
      </w:r>
      <w:r>
        <w:t>.</w:t>
      </w:r>
    </w:p>
    <w:p w14:paraId="0E0265FE" w14:textId="77777777" w:rsidR="00AC7E9F" w:rsidRPr="00AC7E9F" w:rsidRDefault="00AC7E9F" w:rsidP="00AC7E9F">
      <w:pPr>
        <w:rPr>
          <w:b/>
          <w:bCs/>
        </w:rPr>
      </w:pPr>
      <w:r w:rsidRPr="00AC7E9F">
        <w:rPr>
          <w:b/>
          <w:bCs/>
        </w:rPr>
        <w:t>Obras concomitantes</w:t>
      </w:r>
    </w:p>
    <w:p w14:paraId="3222021C" w14:textId="6264FD4B" w:rsidR="00AC7E9F" w:rsidRDefault="00AC7E9F" w:rsidP="00AC7E9F">
      <w:r>
        <w:t>As obras dos lotes 1 e 2 serão executadas concomitantemente. Para elaborar o planejamento da obra, do ponto inicial e de onde teria uma maior produtividade, vários dados são cruzados.</w:t>
      </w:r>
    </w:p>
    <w:p w14:paraId="626898E6" w14:textId="58CFB5C7" w:rsidR="00AD480C" w:rsidRDefault="00AD480C" w:rsidP="00AC7E9F">
      <w:r w:rsidRPr="00AD480C">
        <w:t xml:space="preserve">A escolha de construir o lote 1 no sentido de Mateus Leme a Betim, também foi a partir da faixa de servidão. Isso é devido ao fato de a companhia usar a faixa de </w:t>
      </w:r>
      <w:r w:rsidRPr="00AD480C">
        <w:lastRenderedPageBreak/>
        <w:t xml:space="preserve">servidão rodoviária (BR262 e MG050), representando quase 20km de obras sem qualquer </w:t>
      </w:r>
      <w:r w:rsidR="00F46332">
        <w:t xml:space="preserve">interferência </w:t>
      </w:r>
      <w:r w:rsidRPr="00AD480C">
        <w:t>em sua execução.</w:t>
      </w:r>
    </w:p>
    <w:p w14:paraId="351A74F3" w14:textId="77777777" w:rsidR="00AC7E9F" w:rsidRPr="00AC7E9F" w:rsidRDefault="00AC7E9F" w:rsidP="00AC7E9F">
      <w:pPr>
        <w:rPr>
          <w:b/>
          <w:bCs/>
        </w:rPr>
      </w:pPr>
      <w:r w:rsidRPr="00AC7E9F">
        <w:rPr>
          <w:b/>
          <w:bCs/>
        </w:rPr>
        <w:t>Especificações técnicas</w:t>
      </w:r>
    </w:p>
    <w:p w14:paraId="53056F75" w14:textId="4B62BD5A" w:rsidR="00AC7E9F" w:rsidRDefault="00AC7E9F" w:rsidP="00AC7E9F">
      <w:r>
        <w:t>O Projeto Centro-Oeste é um sistema de distribuição de gás natural composto por um Linha Tronco em aço carbono de diâmetro nominal de 16 polegadas e cerca de 108km de extensão.</w:t>
      </w:r>
    </w:p>
    <w:p w14:paraId="7E47FBB6" w14:textId="77777777" w:rsidR="00AC7E9F" w:rsidRDefault="00AC7E9F" w:rsidP="00AC7E9F">
      <w:r>
        <w:t>Os gasodutos denominados “Linhas Laterais”, que serão construídos nas cidades atendidas, terão diâmetros diversos, variando entre 2″, 4″, 6″ e 10″ para os gasodutos em aço carbono e diâmetros de 63mm, 90mm e 125mm para os gasodutos em Polietileno de Alta Densidade – PEAD.</w:t>
      </w:r>
    </w:p>
    <w:p w14:paraId="1CF173C4" w14:textId="21EB3068" w:rsidR="00AC7E9F" w:rsidRDefault="00AC7E9F" w:rsidP="00AC7E9F">
      <w:r>
        <w:t xml:space="preserve">As obras destes gasodutos atualmente estão na fase </w:t>
      </w:r>
      <w:r w:rsidR="00F46332">
        <w:t xml:space="preserve">final </w:t>
      </w:r>
      <w:r>
        <w:t>de licitação para contratação dos serviços de construção e montagem e tem início previsto a partir do 2º semestre de 2024.</w:t>
      </w:r>
    </w:p>
    <w:p w14:paraId="6946BD31" w14:textId="77777777" w:rsidR="00AD480C" w:rsidRPr="00AC7E9F" w:rsidRDefault="00AD480C" w:rsidP="00AD480C">
      <w:pPr>
        <w:rPr>
          <w:b/>
          <w:bCs/>
        </w:rPr>
      </w:pPr>
      <w:r w:rsidRPr="00AC7E9F">
        <w:rPr>
          <w:b/>
          <w:bCs/>
        </w:rPr>
        <w:t>Potencial de atendimento</w:t>
      </w:r>
    </w:p>
    <w:p w14:paraId="59D50280" w14:textId="77777777" w:rsidR="00AD480C" w:rsidRDefault="00AD480C" w:rsidP="00AD480C">
      <w:r>
        <w:t>Neste primeiro momento, a Gasmig tem como foco as grandes indústrias, comércios, hospitais existentes nas cidades contempladas pelo gasoduto.</w:t>
      </w:r>
    </w:p>
    <w:p w14:paraId="5BCDD272" w14:textId="77777777" w:rsidR="00AD480C" w:rsidRDefault="00AD480C" w:rsidP="00AD480C">
      <w:r>
        <w:t>Contudo, a Companhia entende que a expansão também irá atender residências e comércios no futuro.</w:t>
      </w:r>
    </w:p>
    <w:p w14:paraId="020F597A" w14:textId="77777777" w:rsidR="00AD480C" w:rsidRPr="00AD480C" w:rsidRDefault="00AD480C" w:rsidP="00AD480C">
      <w:r w:rsidRPr="00AD480C">
        <w:t xml:space="preserve">A </w:t>
      </w:r>
      <w:r>
        <w:t>Gasmig</w:t>
      </w:r>
      <w:r w:rsidRPr="00AD480C">
        <w:t xml:space="preserve"> acredita que o gás natural é uma solução competitiva, já que favorece a transição energética.</w:t>
      </w:r>
      <w:r>
        <w:t xml:space="preserve"> Sendo assim, u</w:t>
      </w:r>
      <w:r w:rsidRPr="00AD480C">
        <w:t xml:space="preserve">ma das ações estruturantes de ESG </w:t>
      </w:r>
      <w:r>
        <w:t xml:space="preserve">adotadas pela Companhia </w:t>
      </w:r>
      <w:r w:rsidRPr="00AD480C">
        <w:t xml:space="preserve">tem como objetivo a descarbonização da frota de veículos do Estado de Minas Gerais. </w:t>
      </w:r>
    </w:p>
    <w:p w14:paraId="62C98D83" w14:textId="77777777" w:rsidR="00AD480C" w:rsidRDefault="00AD480C" w:rsidP="00AC7E9F"/>
    <w:sectPr w:rsidR="00AD48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E24"/>
    <w:rsid w:val="004D224A"/>
    <w:rsid w:val="00AC7E9F"/>
    <w:rsid w:val="00AD480C"/>
    <w:rsid w:val="00EF0E24"/>
    <w:rsid w:val="00F4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60033"/>
  <w15:chartTrackingRefBased/>
  <w15:docId w15:val="{A8176B97-AB63-477A-96EF-E5EFD4FB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F0E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F0E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F0E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F0E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F0E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F0E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F0E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F0E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F0E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F0E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F0E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F0E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F0E2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F0E2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F0E2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F0E2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F0E2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F0E2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F0E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F0E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F0E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F0E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F0E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EF0E2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F0E2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EF0E2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F0E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F0E2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F0E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2</cp:revision>
  <dcterms:created xsi:type="dcterms:W3CDTF">2024-04-09T14:14:00Z</dcterms:created>
  <dcterms:modified xsi:type="dcterms:W3CDTF">2024-04-09T14:14:00Z</dcterms:modified>
</cp:coreProperties>
</file>