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8D7F6" w14:textId="2DF64ABA" w:rsidR="00D57D7B" w:rsidRDefault="003273BE">
      <w:pPr>
        <w:rPr>
          <w:b/>
          <w:bCs/>
        </w:rPr>
      </w:pPr>
      <w:r>
        <w:rPr>
          <w:b/>
          <w:bCs/>
        </w:rPr>
        <w:t xml:space="preserve">Conselheiros </w:t>
      </w:r>
      <w:r w:rsidR="00D57D7B">
        <w:rPr>
          <w:b/>
          <w:bCs/>
        </w:rPr>
        <w:t>participa</w:t>
      </w:r>
      <w:r>
        <w:rPr>
          <w:b/>
          <w:bCs/>
        </w:rPr>
        <w:t>m</w:t>
      </w:r>
      <w:r w:rsidR="00D57D7B">
        <w:rPr>
          <w:b/>
          <w:bCs/>
        </w:rPr>
        <w:t xml:space="preserve"> do Onboarding Gasmig 2024</w:t>
      </w:r>
    </w:p>
    <w:p w14:paraId="669CFCCB" w14:textId="77777777" w:rsidR="00522F1A" w:rsidRDefault="00522F1A"/>
    <w:p w14:paraId="782E5942" w14:textId="7279E382" w:rsidR="00D57D7B" w:rsidRDefault="00D57D7B" w:rsidP="00D57D7B">
      <w:r>
        <w:t>Os membros da alta administração da Gasmig participaram do evento Onboarding Gasmig 2024, realizado no CD-RMBH (Centro de Distribuição da Região Metropolitana de Belo Horizonte</w:t>
      </w:r>
      <w:r w:rsidR="003273BE">
        <w:t xml:space="preserve"> - Contagem</w:t>
      </w:r>
      <w:r>
        <w:t>), no dia 25/06.</w:t>
      </w:r>
    </w:p>
    <w:p w14:paraId="34F87E9A" w14:textId="5F1B1EC6" w:rsidR="00D57D7B" w:rsidRDefault="003273BE" w:rsidP="00D57D7B">
      <w:r>
        <w:t>O</w:t>
      </w:r>
      <w:r w:rsidR="00D57D7B">
        <w:t xml:space="preserve"> evento </w:t>
      </w:r>
      <w:r>
        <w:t>teve como propósito municiar os participantes com informações sobre o negócio, a estratégia, a cultura e as dinâmicas corporativas</w:t>
      </w:r>
      <w:r>
        <w:t xml:space="preserve">, bem como </w:t>
      </w:r>
      <w:r>
        <w:t>integra</w:t>
      </w:r>
      <w:r>
        <w:t>r</w:t>
      </w:r>
      <w:r>
        <w:t xml:space="preserve"> </w:t>
      </w:r>
      <w:r>
        <w:t>Conselheiros e Diretores da Companhia.</w:t>
      </w:r>
    </w:p>
    <w:p w14:paraId="10BAF626" w14:textId="77777777" w:rsidR="00D57D7B" w:rsidRPr="00D57D7B" w:rsidRDefault="00D57D7B" w:rsidP="00D57D7B">
      <w:pPr>
        <w:rPr>
          <w:b/>
          <w:bCs/>
        </w:rPr>
      </w:pPr>
      <w:r w:rsidRPr="00D57D7B">
        <w:rPr>
          <w:b/>
          <w:bCs/>
        </w:rPr>
        <w:t>Apresentações</w:t>
      </w:r>
    </w:p>
    <w:p w14:paraId="77228F7A" w14:textId="35433EAB" w:rsidR="003273BE" w:rsidRDefault="00D57D7B" w:rsidP="00D57D7B">
      <w:r>
        <w:t>Durante a visita, aconteceram explanações sobre diversos temas, como</w:t>
      </w:r>
      <w:r w:rsidR="003273BE">
        <w:t xml:space="preserve"> perspectivas do mercado de Gás Natural (Wood Mackenzie); regulação e aquisição de gás; mercado industrial e urbano; além do plano de negócios.</w:t>
      </w:r>
    </w:p>
    <w:p w14:paraId="44E65C5D" w14:textId="62DC73E1" w:rsidR="00D57D7B" w:rsidRDefault="00D57D7B" w:rsidP="00D57D7B">
      <w:r>
        <w:t xml:space="preserve">Da mesma forma </w:t>
      </w:r>
      <w:r w:rsidR="003273BE">
        <w:t>o projeto Centro-Oeste; projetos de expansão; mercado automotivo e corredores de GNV</w:t>
      </w:r>
      <w:r w:rsidR="00D47CEA">
        <w:t xml:space="preserve">; Controles SOx; ESG; e Tecnologia da informação </w:t>
      </w:r>
      <w:r>
        <w:t>também foram temas.</w:t>
      </w:r>
    </w:p>
    <w:p w14:paraId="15064F9C" w14:textId="5DBDFC93" w:rsidR="00D47CEA" w:rsidRDefault="00D47CEA" w:rsidP="00D57D7B">
      <w:r>
        <w:t xml:space="preserve">Ao fim dos </w:t>
      </w:r>
      <w:r w:rsidR="00D57D7B">
        <w:t>debates</w:t>
      </w:r>
      <w:r>
        <w:t>, aconteceram visitas ao Centro de Operação do Sistema e à Casa Gasmig, além da oportunidade de conhecer uma carreta movida a GNV.</w:t>
      </w:r>
    </w:p>
    <w:p w14:paraId="73123855" w14:textId="161CAD99" w:rsidR="00D57D7B" w:rsidRPr="00D57D7B" w:rsidRDefault="00D57D7B">
      <w:pPr>
        <w:rPr>
          <w:b/>
          <w:bCs/>
        </w:rPr>
      </w:pPr>
      <w:r w:rsidRPr="00D57D7B">
        <w:rPr>
          <w:b/>
          <w:bCs/>
        </w:rPr>
        <w:t>Nova diretoria</w:t>
      </w:r>
    </w:p>
    <w:p w14:paraId="5FFD5676" w14:textId="5DBCAB60" w:rsidR="00522F1A" w:rsidRDefault="00C025A9">
      <w:r>
        <w:t>O</w:t>
      </w:r>
      <w:r w:rsidR="00522F1A">
        <w:t xml:space="preserve"> Conselho de Administração da Gasmig anunciou a posse da nova </w:t>
      </w:r>
      <w:r w:rsidR="00C66B9F">
        <w:t>d</w:t>
      </w:r>
      <w:r w:rsidR="00522F1A">
        <w:t xml:space="preserve">iretoria </w:t>
      </w:r>
      <w:r w:rsidR="00C66B9F">
        <w:t>e</w:t>
      </w:r>
      <w:r w:rsidR="00522F1A">
        <w:t>xecutiva, com mandato de dois anos.</w:t>
      </w:r>
    </w:p>
    <w:p w14:paraId="64A313EB" w14:textId="1050618C" w:rsidR="00522F1A" w:rsidRDefault="00522F1A" w:rsidP="00522F1A">
      <w:r>
        <w:t xml:space="preserve">Dessa forma, a nova Diretoria </w:t>
      </w:r>
      <w:r w:rsidR="00C66B9F">
        <w:t xml:space="preserve">tem a seguinte formação: Gilberto Moura Valle Filho segue como </w:t>
      </w:r>
      <w:r>
        <w:t>Diretor-Presidente</w:t>
      </w:r>
      <w:r w:rsidR="00C66B9F">
        <w:t>,</w:t>
      </w:r>
      <w:r>
        <w:t xml:space="preserve"> </w:t>
      </w:r>
      <w:r w:rsidR="00C66B9F">
        <w:t xml:space="preserve">Carlos Eduardo de Moraes Barros Junior vai desempenhar a função de </w:t>
      </w:r>
      <w:r>
        <w:t>Diretor Financeiro e de Relações com Investidores</w:t>
      </w:r>
      <w:r w:rsidR="00C66B9F">
        <w:t>,</w:t>
      </w:r>
      <w:r>
        <w:t xml:space="preserve"> </w:t>
      </w:r>
      <w:r w:rsidR="00C66B9F">
        <w:t xml:space="preserve">Marcos Montes Cordeiro será o </w:t>
      </w:r>
      <w:r>
        <w:t>Diretor Administrativo</w:t>
      </w:r>
      <w:r w:rsidR="00C66B9F">
        <w:t>,</w:t>
      </w:r>
      <w:r>
        <w:t xml:space="preserve"> </w:t>
      </w:r>
      <w:r w:rsidR="00C66B9F">
        <w:t xml:space="preserve">Rodrigo Solha Pazzini de Freitas ocupa o cargo de </w:t>
      </w:r>
      <w:r>
        <w:t>Diretor Técnico-Comercial</w:t>
      </w:r>
      <w:r w:rsidR="00C66B9F">
        <w:t>,</w:t>
      </w:r>
      <w:r>
        <w:t xml:space="preserve"> e</w:t>
      </w:r>
      <w:r w:rsidR="00C66B9F" w:rsidRPr="00C66B9F">
        <w:t xml:space="preserve"> </w:t>
      </w:r>
      <w:r w:rsidR="00C66B9F">
        <w:t xml:space="preserve">Alessandro Marques como </w:t>
      </w:r>
      <w:r>
        <w:t>Diretor de Relações Institucionais</w:t>
      </w:r>
      <w:r w:rsidR="00C66B9F">
        <w:t>.</w:t>
      </w:r>
    </w:p>
    <w:p w14:paraId="128E11B3" w14:textId="1C96A54C" w:rsidR="005C25AE" w:rsidRDefault="005C25AE" w:rsidP="005C25AE">
      <w:r>
        <w:t>Ainda nesta reunião, o Conselho de Administração elegeu o Presidente da Cemig, Reynaldo Passanezi Filho e Welerson Cavalieri como, respectivamente, Presidente e Vice-Presidente do Conselho de Administração da Companhia.</w:t>
      </w:r>
      <w:r w:rsidR="00C025A9">
        <w:t xml:space="preserve"> </w:t>
      </w:r>
      <w:r>
        <w:t>O mandato para o novo Conselho também tem dois anos de duração</w:t>
      </w:r>
      <w:r w:rsidR="00C025A9">
        <w:t xml:space="preserve">. </w:t>
      </w:r>
    </w:p>
    <w:p w14:paraId="6C81B334" w14:textId="76B5E9FF" w:rsidR="00D57D7B" w:rsidRDefault="00D57D7B" w:rsidP="00D57D7B">
      <w:r>
        <w:t>Já o conselho fiscal é composto por Jorge Luiz Schmitt-Prym, Luiz Fernando de Medeiros Moreira (Presidente), Maria Salete Garcia Pinheiro, Henrique de Castilho Marques de Sousa e Luísa Cardoso Barreto.</w:t>
      </w:r>
    </w:p>
    <w:p w14:paraId="0934043C" w14:textId="1A8BCE00" w:rsidR="00D57D7B" w:rsidRDefault="00D57D7B" w:rsidP="00D57D7B">
      <w:r>
        <w:t xml:space="preserve">Márcio de Lima Leite (Coordenador), Heloisa Belotti Bedicks e Jair Rezini compõem o Comitê de Auditoria. </w:t>
      </w:r>
    </w:p>
    <w:p w14:paraId="7D664045" w14:textId="7F9E1DBD" w:rsidR="005C25AE" w:rsidRPr="005C25AE" w:rsidRDefault="005C25AE" w:rsidP="005C25AE">
      <w:pPr>
        <w:rPr>
          <w:b/>
          <w:bCs/>
        </w:rPr>
      </w:pPr>
      <w:r w:rsidRPr="005C25AE">
        <w:rPr>
          <w:b/>
          <w:bCs/>
        </w:rPr>
        <w:lastRenderedPageBreak/>
        <w:t>Publicação</w:t>
      </w:r>
    </w:p>
    <w:p w14:paraId="7E8F3522" w14:textId="2FADD65C" w:rsidR="00C66B9F" w:rsidRDefault="00C66B9F" w:rsidP="00C66B9F">
      <w:r>
        <w:t>A ata do Conselho que dá posse à diretoria executiva já foi publicada pela CVM (</w:t>
      </w:r>
      <w:r w:rsidRPr="00C66B9F">
        <w:t>Comissão de Valores Mobiliários</w:t>
      </w:r>
      <w:r>
        <w:t>), que fiscaliza, permanentemente, as atividades e os serviços do mercado de valores mobiliários, bem como a veiculação de informações relativas ao mercado, às pessoas que dele participem, e aos valores nele negociados.</w:t>
      </w:r>
    </w:p>
    <w:p w14:paraId="1306AD3C" w14:textId="6F3EFD8F" w:rsidR="00C66B9F" w:rsidRDefault="009B7E4D" w:rsidP="009B7E4D">
      <w:r>
        <w:t>A CVM foi criada em 07/12/1976 pela Lei 6.385/76, com o objetivo de fiscalizar, normatizar, disciplinar e desenvolver o mercado de valores mobiliários no Brasil. É uma entidade autárquica em regime especial</w:t>
      </w:r>
      <w:r w:rsidR="001B6BE6">
        <w:t xml:space="preserve"> e</w:t>
      </w:r>
      <w:r>
        <w:t xml:space="preserve"> vinculada ao Ministério da Fazenda.</w:t>
      </w:r>
    </w:p>
    <w:sectPr w:rsidR="00C66B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1A"/>
    <w:rsid w:val="000516FF"/>
    <w:rsid w:val="001B6BE6"/>
    <w:rsid w:val="003273BE"/>
    <w:rsid w:val="00522F1A"/>
    <w:rsid w:val="005C25AE"/>
    <w:rsid w:val="006C0438"/>
    <w:rsid w:val="007841A9"/>
    <w:rsid w:val="009B7E4D"/>
    <w:rsid w:val="009F125E"/>
    <w:rsid w:val="00BA7986"/>
    <w:rsid w:val="00C025A9"/>
    <w:rsid w:val="00C66B9F"/>
    <w:rsid w:val="00D47CEA"/>
    <w:rsid w:val="00D5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7C619"/>
  <w15:chartTrackingRefBased/>
  <w15:docId w15:val="{3ACF6DB7-E993-42C6-AAF2-6C164204A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22F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2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2F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22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2F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2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2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2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2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2F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2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2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rsid w:val="00522F1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2F1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2F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2F1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2F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2F1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22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2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22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22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22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2F1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22F1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22F1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2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2F1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22F1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B6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customStyle="1" w:styleId="elementor-image-box-description">
    <w:name w:val="elementor-image-box-description"/>
    <w:basedOn w:val="Normal"/>
    <w:rsid w:val="001B6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9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32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45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490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8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6063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78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9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3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24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0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9052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65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0938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5404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9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52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676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4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0903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6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36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502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3299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3</cp:revision>
  <dcterms:created xsi:type="dcterms:W3CDTF">2024-06-25T11:36:00Z</dcterms:created>
  <dcterms:modified xsi:type="dcterms:W3CDTF">2024-06-26T16:19:00Z</dcterms:modified>
</cp:coreProperties>
</file>