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6ABD3" w14:textId="77777777" w:rsidR="00277CD6" w:rsidRPr="004239F9" w:rsidRDefault="00277CD6" w:rsidP="00277CD6">
      <w:pPr>
        <w:rPr>
          <w:b/>
          <w:bCs/>
        </w:rPr>
      </w:pPr>
      <w:r w:rsidRPr="004239F9">
        <w:rPr>
          <w:b/>
          <w:bCs/>
        </w:rPr>
        <w:t>Gasmig discute mobilidade urbana sustentável em congresso</w:t>
      </w:r>
    </w:p>
    <w:p w14:paraId="354A9791" w14:textId="77777777" w:rsidR="00277CD6" w:rsidRDefault="00277CD6" w:rsidP="00277CD6"/>
    <w:p w14:paraId="09A56E52" w14:textId="77777777" w:rsidR="00277CD6" w:rsidRDefault="00277CD6" w:rsidP="00277CD6">
      <w:r>
        <w:t>O Congresso</w:t>
      </w:r>
      <w:r w:rsidRPr="00A56B6F">
        <w:t xml:space="preserve"> Nacional de Energias Renováveis, Mobilidade Sustentável e Descarbonizaçã</w:t>
      </w:r>
      <w:r>
        <w:t xml:space="preserve">o, que aconteceu na sede do CREA-MG, em Belo Horizonte, entre os dias 03 e 04/09, teve como objetivo debater sobre </w:t>
      </w:r>
      <w:r w:rsidRPr="00A56B6F">
        <w:t>um futuro mais sustentável</w:t>
      </w:r>
      <w:r>
        <w:t>.</w:t>
      </w:r>
      <w:r w:rsidRPr="00A56B6F">
        <w:t xml:space="preserve"> </w:t>
      </w:r>
    </w:p>
    <w:p w14:paraId="2A85EEB2" w14:textId="77777777" w:rsidR="00277CD6" w:rsidRDefault="00277CD6" w:rsidP="00277CD6">
      <w:r>
        <w:t xml:space="preserve">O objetivo do evento é </w:t>
      </w:r>
      <w:r w:rsidRPr="00A56B6F">
        <w:t>foment</w:t>
      </w:r>
      <w:r>
        <w:t>ar</w:t>
      </w:r>
      <w:r w:rsidRPr="00A56B6F">
        <w:t xml:space="preserve"> e pavimenta</w:t>
      </w:r>
      <w:r>
        <w:t xml:space="preserve">r </w:t>
      </w:r>
      <w:r w:rsidRPr="00A56B6F">
        <w:t>a discussão da transição energética e descarbonização.</w:t>
      </w:r>
    </w:p>
    <w:p w14:paraId="6F22F143" w14:textId="77777777" w:rsidR="00277CD6" w:rsidRDefault="00277CD6" w:rsidP="00277CD6">
      <w:r w:rsidRPr="00A64007">
        <w:t>Empresas e profissionais de engenharia, técnicos, área acadêmica, entidades públicas e outras especialidades</w:t>
      </w:r>
      <w:r>
        <w:t xml:space="preserve"> marcaram presença nos dois dias de evento</w:t>
      </w:r>
      <w:r w:rsidRPr="00A64007">
        <w:t>.</w:t>
      </w:r>
    </w:p>
    <w:p w14:paraId="2A8E85F0" w14:textId="77777777" w:rsidR="00277CD6" w:rsidRPr="004239F9" w:rsidRDefault="00277CD6" w:rsidP="00277CD6">
      <w:pPr>
        <w:rPr>
          <w:b/>
          <w:bCs/>
        </w:rPr>
      </w:pPr>
      <w:r w:rsidRPr="004239F9">
        <w:rPr>
          <w:b/>
          <w:bCs/>
        </w:rPr>
        <w:t>Fórum Nacional</w:t>
      </w:r>
    </w:p>
    <w:p w14:paraId="38B4FF8F" w14:textId="77777777" w:rsidR="00277CD6" w:rsidRDefault="00277CD6" w:rsidP="00277CD6">
      <w:r w:rsidRPr="004239F9">
        <w:t xml:space="preserve">Simultaneamente ao Congresso, </w:t>
      </w:r>
      <w:r>
        <w:t>foi</w:t>
      </w:r>
      <w:r w:rsidRPr="004239F9">
        <w:t xml:space="preserve"> realizado o Fórum Nacional De Energias Renováveis, Instalações Elétricas e Mobilidade Elétrica. </w:t>
      </w:r>
    </w:p>
    <w:p w14:paraId="12BCF3B5" w14:textId="77777777" w:rsidR="00277CD6" w:rsidRDefault="00277CD6" w:rsidP="00277CD6">
      <w:r w:rsidRPr="004239F9">
        <w:t>Um evento técnico, composto por oito painéis temáticos, com apresentações de especialistas reconhecidos no mercado, e sessão de perguntas e respostas entre palestrantes e demais participantes.</w:t>
      </w:r>
    </w:p>
    <w:p w14:paraId="75DE29A9" w14:textId="77777777" w:rsidR="00277CD6" w:rsidRDefault="00277CD6" w:rsidP="00277CD6">
      <w:r>
        <w:t xml:space="preserve">A Gasmig participou do painel “Mobilidade Urbana Sustentável”, </w:t>
      </w:r>
      <w:r w:rsidRPr="00A56B6F">
        <w:t>compartilha</w:t>
      </w:r>
      <w:r>
        <w:t>ndo</w:t>
      </w:r>
      <w:r w:rsidRPr="00A56B6F">
        <w:t xml:space="preserve"> experiências e inovações que conectam </w:t>
      </w:r>
      <w:r>
        <w:t>sustentabilidade, segurança e praticidade</w:t>
      </w:r>
      <w:r w:rsidRPr="00A56B6F">
        <w:t xml:space="preserve">. </w:t>
      </w:r>
    </w:p>
    <w:p w14:paraId="66F14076" w14:textId="77777777" w:rsidR="00277CD6" w:rsidRDefault="00277CD6" w:rsidP="00277CD6">
      <w:proofErr w:type="spellStart"/>
      <w:r>
        <w:t>Welder</w:t>
      </w:r>
      <w:proofErr w:type="spellEnd"/>
      <w:r>
        <w:t xml:space="preserve"> Souza, Gerente de Comercialização de Gás Natural Veicular, falou em nome da companhia. “O gás natural veicular é um energético de transição. Além de poluir menos que o diesel, pode trazer economia e mais autonomia para grandes frotas, seja de veículos pesados ou leves”, explicou. </w:t>
      </w:r>
    </w:p>
    <w:p w14:paraId="5042E9AD" w14:textId="77777777" w:rsidR="00277CD6" w:rsidRDefault="00277CD6" w:rsidP="00277CD6">
      <w:r>
        <w:t xml:space="preserve">Além de </w:t>
      </w:r>
      <w:proofErr w:type="spellStart"/>
      <w:r>
        <w:t>Welder</w:t>
      </w:r>
      <w:proofErr w:type="spellEnd"/>
      <w:r>
        <w:t xml:space="preserve"> Souza, participaram do painel Edgar </w:t>
      </w:r>
      <w:proofErr w:type="spellStart"/>
      <w:r>
        <w:t>Barassa</w:t>
      </w:r>
      <w:proofErr w:type="spellEnd"/>
      <w:r>
        <w:t xml:space="preserve">, representando a </w:t>
      </w:r>
      <w:proofErr w:type="spellStart"/>
      <w:r>
        <w:t>Barassa</w:t>
      </w:r>
      <w:proofErr w:type="spellEnd"/>
      <w:r>
        <w:t xml:space="preserve"> &amp; Cruz Consulting, André Dantas, da </w:t>
      </w:r>
      <w:r w:rsidRPr="00A64007">
        <w:t>Superintendência de Mobilidade do Município de Belo Horizonte</w:t>
      </w:r>
      <w:r>
        <w:t xml:space="preserve">, Fernando </w:t>
      </w:r>
      <w:proofErr w:type="spellStart"/>
      <w:r>
        <w:t>Araldi</w:t>
      </w:r>
      <w:proofErr w:type="spellEnd"/>
      <w:r>
        <w:t xml:space="preserve">, representando o Governo Federal, Renato Machado Florence, representante da Marcopolo, e </w:t>
      </w:r>
      <w:proofErr w:type="spellStart"/>
      <w:r>
        <w:t>Velton</w:t>
      </w:r>
      <w:proofErr w:type="spellEnd"/>
      <w:r>
        <w:t xml:space="preserve"> Dias Pereira, representante da Ótima.</w:t>
      </w:r>
    </w:p>
    <w:p w14:paraId="320B6086" w14:textId="77777777" w:rsidR="00277CD6" w:rsidRDefault="00277CD6" w:rsidP="00277CD6">
      <w:r w:rsidRPr="00A56B6F">
        <w:br/>
      </w:r>
    </w:p>
    <w:p w14:paraId="600FDFA9" w14:textId="77777777" w:rsidR="00277CD6" w:rsidRDefault="00277CD6"/>
    <w:sectPr w:rsidR="00277CD6" w:rsidSect="00277C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CD6"/>
    <w:rsid w:val="00277CD6"/>
    <w:rsid w:val="009955B9"/>
    <w:rsid w:val="00DD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E9279E"/>
  <w15:chartTrackingRefBased/>
  <w15:docId w15:val="{E476D67D-F3DE-4A38-91FA-64611DEE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CD6"/>
    <w:pPr>
      <w:spacing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277C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77C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77C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77C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77C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77C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77C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77C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77C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77C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77C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77C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77CD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77CD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77CD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77CD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77CD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77CD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77C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77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77C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77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77C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77CD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77CD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77CD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77C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77CD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77CD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2024-09-04T17:39:00Z</dcterms:created>
  <dcterms:modified xsi:type="dcterms:W3CDTF">2024-09-04T18:47:00Z</dcterms:modified>
</cp:coreProperties>
</file>