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70186" w14:textId="77777777" w:rsidR="00ED1B52" w:rsidRPr="001732EE" w:rsidRDefault="00ED1B52" w:rsidP="00ED1B52">
      <w:pPr>
        <w:jc w:val="center"/>
        <w:rPr>
          <w:b/>
          <w:bCs/>
          <w:sz w:val="32"/>
          <w:szCs w:val="32"/>
        </w:rPr>
      </w:pPr>
      <w:r w:rsidRPr="001732EE">
        <w:rPr>
          <w:b/>
          <w:bCs/>
          <w:sz w:val="32"/>
          <w:szCs w:val="32"/>
        </w:rPr>
        <w:t xml:space="preserve">Investimento de R$ </w:t>
      </w:r>
      <w:r>
        <w:rPr>
          <w:b/>
          <w:bCs/>
          <w:sz w:val="32"/>
          <w:szCs w:val="32"/>
        </w:rPr>
        <w:t>5,8</w:t>
      </w:r>
      <w:r w:rsidRPr="001732EE">
        <w:rPr>
          <w:b/>
          <w:bCs/>
          <w:sz w:val="32"/>
          <w:szCs w:val="32"/>
        </w:rPr>
        <w:t xml:space="preserve"> bilhões e ampliação de oferta de Gás Natural</w:t>
      </w:r>
    </w:p>
    <w:p w14:paraId="62126D62" w14:textId="77777777" w:rsidR="00ED1B52" w:rsidRDefault="00ED1B52" w:rsidP="00ED1B52"/>
    <w:p w14:paraId="77FB449B" w14:textId="77777777" w:rsidR="00ED1B52" w:rsidRPr="001732EE" w:rsidRDefault="00ED1B52" w:rsidP="00ED1B52">
      <w:pPr>
        <w:jc w:val="center"/>
        <w:rPr>
          <w:b/>
          <w:bCs/>
          <w:i/>
          <w:iCs/>
          <w:sz w:val="28"/>
          <w:szCs w:val="28"/>
        </w:rPr>
      </w:pPr>
      <w:r w:rsidRPr="001732EE">
        <w:rPr>
          <w:b/>
          <w:bCs/>
          <w:i/>
          <w:iCs/>
          <w:sz w:val="28"/>
          <w:szCs w:val="28"/>
        </w:rPr>
        <w:t>Gasmig pretende ampliar redes de distribuição em diversas localidades do Estado</w:t>
      </w:r>
    </w:p>
    <w:p w14:paraId="7D83DFBF" w14:textId="77777777" w:rsidR="00ED1B52" w:rsidRDefault="00ED1B52" w:rsidP="00ED1B52">
      <w:pPr>
        <w:jc w:val="both"/>
      </w:pPr>
    </w:p>
    <w:p w14:paraId="472BA2E3" w14:textId="77777777" w:rsidR="00ED1B52" w:rsidRDefault="00ED1B52" w:rsidP="00ED1B52">
      <w:pPr>
        <w:jc w:val="both"/>
      </w:pPr>
      <w:r>
        <w:t xml:space="preserve">A Gasmig vai investir R$5,8 bilhões na ampliação do seu sistema de distribuição de gás natural (gasodutos) em todo o Estado, até 2034. Além do Projeto Centro-Oeste, que </w:t>
      </w:r>
      <w:r w:rsidRPr="001732EE">
        <w:t xml:space="preserve">liga Betim </w:t>
      </w:r>
      <w:r>
        <w:t>à</w:t>
      </w:r>
      <w:r w:rsidRPr="001732EE">
        <w:t xml:space="preserve"> Divinópolis</w:t>
      </w:r>
      <w:r>
        <w:t>, outros estudos estão em andamento.</w:t>
      </w:r>
    </w:p>
    <w:p w14:paraId="7014CC15" w14:textId="77777777" w:rsidR="00ED1B52" w:rsidRDefault="00ED1B52" w:rsidP="00ED1B52">
      <w:pPr>
        <w:jc w:val="both"/>
      </w:pPr>
      <w:r w:rsidRPr="001732EE">
        <w:t>“O gás natural canalizado representa mais um esforço para oferecer uma estrutura mais qualificada e que possa atender uma gama maior da indústria e da população no geral</w:t>
      </w:r>
      <w:r>
        <w:t>”, diz Gilberto Valle, presidente da Gasmig</w:t>
      </w:r>
      <w:r w:rsidRPr="001732EE">
        <w:t xml:space="preserve">. </w:t>
      </w:r>
    </w:p>
    <w:p w14:paraId="68E637DD" w14:textId="77777777" w:rsidR="00ED1B52" w:rsidRDefault="00ED1B52" w:rsidP="00ED1B52">
      <w:pPr>
        <w:jc w:val="both"/>
      </w:pPr>
      <w:r>
        <w:t xml:space="preserve">De acordo com o </w:t>
      </w:r>
      <w:r w:rsidRPr="00450CD0">
        <w:t>Relatório Anual da Administração, a Gasmig alcançou</w:t>
      </w:r>
      <w:r>
        <w:t xml:space="preserve">, em 2023, </w:t>
      </w:r>
      <w:r w:rsidRPr="00450CD0">
        <w:t>importantes marcos financeiros, como faturamento bruto de R$4,155 bilhões, patrimônio líquido de R$1,305 bilhão e lucro líquido de R$596,1 milhões.</w:t>
      </w:r>
    </w:p>
    <w:p w14:paraId="62FA0B66" w14:textId="77777777" w:rsidR="00ED1B52" w:rsidRDefault="00ED1B52" w:rsidP="00ED1B52">
      <w:pPr>
        <w:jc w:val="both"/>
      </w:pPr>
      <w:r>
        <w:t>“</w:t>
      </w:r>
      <w:r w:rsidRPr="001732EE">
        <w:t xml:space="preserve">Nunca tivemos um investimento tão grande na Gasmig como estamos fazendo agora. Desde 2013, quando fizemos os gasodutos do Sul de Minas e Vale do Aço, a média anual de investimentos era de R$ 50 milhões, e ano passado chegamos a R$ 300 milhões para viabilizar o crescimento dessa rede”, </w:t>
      </w:r>
      <w:r>
        <w:t>exalta o presidente.</w:t>
      </w:r>
    </w:p>
    <w:p w14:paraId="2D943A66" w14:textId="77777777" w:rsidR="00ED1B52" w:rsidRPr="00450CD0" w:rsidRDefault="00ED1B52" w:rsidP="00ED1B52">
      <w:pPr>
        <w:jc w:val="both"/>
        <w:rPr>
          <w:b/>
          <w:bCs/>
        </w:rPr>
      </w:pPr>
      <w:r w:rsidRPr="00450CD0">
        <w:rPr>
          <w:b/>
          <w:bCs/>
        </w:rPr>
        <w:t>Projeto Centro-Oeste</w:t>
      </w:r>
    </w:p>
    <w:p w14:paraId="2A911593" w14:textId="77777777" w:rsidR="00ED1B52" w:rsidRDefault="00ED1B52" w:rsidP="00ED1B52">
      <w:pPr>
        <w:jc w:val="both"/>
      </w:pPr>
      <w:r>
        <w:t>Um dos importantes marcos da Gasmig é a realização do “Projeto Centro-Oeste”, que vai expandir a malha de gasodutos para a região do Centro-Oeste de Minas, onde serão investidos gasoduto da Gasmig aproximadamente R$800 milhões, agregando a rede de distribuição existente cerca de 300 km adicionais de gasodutos.</w:t>
      </w:r>
    </w:p>
    <w:p w14:paraId="1AF57CED" w14:textId="77777777" w:rsidR="00ED1B52" w:rsidRDefault="00ED1B52" w:rsidP="00ED1B52">
      <w:pPr>
        <w:jc w:val="both"/>
      </w:pPr>
      <w:r>
        <w:t xml:space="preserve">O processo de licenciamento ambiental foi concluído no final de 2023 e as obras começaram em março deste ano, com duração estimada de 24 meses. A nova rede vai passar </w:t>
      </w:r>
      <w:r w:rsidRPr="00693961">
        <w:t>por Sarzedo, São Joaquim de Bicas, Igarapé, Juatuba, Mateus Leme e Itaúna até chegar a Divinópolis.</w:t>
      </w:r>
    </w:p>
    <w:p w14:paraId="56C63F60" w14:textId="77777777" w:rsidR="00ED1B52" w:rsidRDefault="00ED1B52" w:rsidP="00ED1B52">
      <w:pPr>
        <w:jc w:val="both"/>
      </w:pPr>
      <w:r>
        <w:t>“Desde a concessão da licença do COPAM, nós já comemorávamos, pois este projeto é um marco significativo para a Companhia. Aquele momento foi o resultado de um processo meticuloso, no qual a Gasmig demonstrou seu comprometimento em minimizar impactos ambientais e adotar medidas de mitigação eficazes”, explica Gilberto Valle.</w:t>
      </w:r>
    </w:p>
    <w:p w14:paraId="0E7A3752" w14:textId="77777777" w:rsidR="00ED1B52" w:rsidRPr="00450CD0" w:rsidRDefault="00ED1B52" w:rsidP="00ED1B52">
      <w:pPr>
        <w:jc w:val="both"/>
        <w:rPr>
          <w:b/>
          <w:bCs/>
        </w:rPr>
      </w:pPr>
      <w:r w:rsidRPr="00450CD0">
        <w:rPr>
          <w:b/>
          <w:bCs/>
        </w:rPr>
        <w:t>O Gás Natural</w:t>
      </w:r>
    </w:p>
    <w:p w14:paraId="01A8F86B" w14:textId="77777777" w:rsidR="00ED1B52" w:rsidRDefault="00ED1B52" w:rsidP="00ED1B52">
      <w:pPr>
        <w:jc w:val="both"/>
      </w:pPr>
      <w:r>
        <w:t>Como concessionária de distribuição de gás natural canalizado, a Gasmig proporciona aos mineiros uma fonte de energia importante para o desenvolvimento e crescimento do Estado.</w:t>
      </w:r>
    </w:p>
    <w:p w14:paraId="4A4EDA1E" w14:textId="77777777" w:rsidR="00ED1B52" w:rsidRDefault="00ED1B52" w:rsidP="00ED1B52">
      <w:pPr>
        <w:jc w:val="both"/>
      </w:pPr>
      <w:r>
        <w:t>“O gás natural é uma solução competitiva e que favorece a transição energética, já que é mais seguro, pois, por ser mais leve que o ar, se dissipa rapidamente em caso de vazamento. É mais prático, já que permite diversas aplicações, tem fornecimento contínuo e não exige estocagem. E é mais sustentável, pois emite menos poluentes para o meio ambiente e auxilia na redução de impactos ambientais”, ilustra o presidente.</w:t>
      </w:r>
    </w:p>
    <w:p w14:paraId="4E12820C" w14:textId="77777777" w:rsidR="00ED1B52" w:rsidRDefault="00ED1B52" w:rsidP="00ED1B52">
      <w:pPr>
        <w:jc w:val="both"/>
      </w:pPr>
      <w:r>
        <w:lastRenderedPageBreak/>
        <w:t>Além disso, melhora a competitividade das indústrias mineiras e criação de novos empregos.</w:t>
      </w:r>
    </w:p>
    <w:p w14:paraId="3713E0CC" w14:textId="77777777" w:rsidR="00ED1B52" w:rsidRPr="001732EE" w:rsidRDefault="00ED1B52" w:rsidP="00ED1B52">
      <w:pPr>
        <w:jc w:val="both"/>
      </w:pPr>
      <w:r>
        <w:t>Atualmente, a Gasmig atende a 47 municípios de 7 mesorregiões do Estado (Metropolitana de BH, Sul e Sudoeste de Minas, Zona da Mata, Campo das Vertentes, Vale do Rio Doce, Oeste de Minas e Vale do Mucuri).</w:t>
      </w:r>
    </w:p>
    <w:p w14:paraId="76ABF8B4" w14:textId="77777777" w:rsidR="00CD3056" w:rsidRPr="008A63E6" w:rsidRDefault="00CD3056" w:rsidP="008A63E6"/>
    <w:sectPr w:rsidR="00CD3056" w:rsidRPr="008A63E6" w:rsidSect="006325F9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DD7B4" w14:textId="77777777" w:rsidR="00045144" w:rsidRDefault="00045144" w:rsidP="00683AFE">
      <w:pPr>
        <w:spacing w:after="0" w:line="240" w:lineRule="auto"/>
      </w:pPr>
      <w:r>
        <w:separator/>
      </w:r>
    </w:p>
  </w:endnote>
  <w:endnote w:type="continuationSeparator" w:id="0">
    <w:p w14:paraId="5E9DD471" w14:textId="77777777" w:rsidR="00045144" w:rsidRDefault="00045144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B8A7A" w14:textId="77777777" w:rsidR="00045144" w:rsidRDefault="00045144" w:rsidP="00683AFE">
      <w:pPr>
        <w:spacing w:after="0" w:line="240" w:lineRule="auto"/>
      </w:pPr>
      <w:r>
        <w:separator/>
      </w:r>
    </w:p>
  </w:footnote>
  <w:footnote w:type="continuationSeparator" w:id="0">
    <w:p w14:paraId="778A56A6" w14:textId="77777777" w:rsidR="00045144" w:rsidRDefault="00045144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45144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4079E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06E54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D1B52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2024-06-19T18:51:00Z</dcterms:created>
  <dcterms:modified xsi:type="dcterms:W3CDTF">2024-06-19T18:51:00Z</dcterms:modified>
</cp:coreProperties>
</file>