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BD1BA" w14:textId="14CA1313" w:rsidR="008C1D92" w:rsidRPr="00923CFF" w:rsidRDefault="008C1D92">
      <w:pPr>
        <w:rPr>
          <w:b/>
          <w:bCs/>
        </w:rPr>
      </w:pPr>
      <w:r w:rsidRPr="00923CFF">
        <w:rPr>
          <w:b/>
          <w:bCs/>
        </w:rPr>
        <w:t>Ainda em fase de desenvolvimento, Gasmig apresenta projeto do Gasoduto Extrema – Pouso Alegre</w:t>
      </w:r>
    </w:p>
    <w:p w14:paraId="6F7DF34B" w14:textId="77777777" w:rsidR="008C1D92" w:rsidRDefault="008C1D92"/>
    <w:p w14:paraId="11A08125" w14:textId="551ACDCF" w:rsidR="008C1D92" w:rsidRDefault="008C1D92" w:rsidP="008C1D92">
      <w:r>
        <w:t>Ainda em fase de desenvolvimento, a Gasmig apresentou na última quinta-feira (11/07) o Projeto de Gasoduto Sul de Minas, que promete transformar a infraestrutura energética de Pouso Alegre e Extrema.</w:t>
      </w:r>
    </w:p>
    <w:p w14:paraId="130D522F" w14:textId="77777777" w:rsidR="008C1D92" w:rsidRDefault="008C1D92" w:rsidP="008C1D92">
      <w:r>
        <w:t>O evento, realizado em parceria com a Federação das Indústrias de Minas Gerais (FIEMG), aconteceu na cidade de Pouso Alegre e contou com a presença de diversas autoridades municipais e estaduais, além de empresários da região.</w:t>
      </w:r>
    </w:p>
    <w:p w14:paraId="5D391069" w14:textId="77777777" w:rsidR="008C1D92" w:rsidRDefault="008C1D92" w:rsidP="008C1D92">
      <w:r>
        <w:t xml:space="preserve">A implantação do Sistema de Distribuição de Gás Natural Extrema-Pouso Alegre representa um avanço significativo para Minas Gerais, proporcionando uma distribuição segura e eficiente de gás natural para as empresas da região. </w:t>
      </w:r>
    </w:p>
    <w:p w14:paraId="76EF049E" w14:textId="0D372570" w:rsidR="008C1D92" w:rsidRPr="00923CFF" w:rsidRDefault="008C1D92" w:rsidP="008C1D92">
      <w:pPr>
        <w:rPr>
          <w:b/>
          <w:bCs/>
        </w:rPr>
      </w:pPr>
      <w:r w:rsidRPr="00923CFF">
        <w:rPr>
          <w:b/>
          <w:bCs/>
        </w:rPr>
        <w:t>Gasoduto Extrema – Pouso Alegre</w:t>
      </w:r>
    </w:p>
    <w:p w14:paraId="7977D65D" w14:textId="4B81FC25" w:rsidR="008C1D92" w:rsidRDefault="008C1D92" w:rsidP="008C1D92">
      <w:r>
        <w:t xml:space="preserve">De acordo com o projeto, a oferta de Gás Natural Veicular (GNV) também está prevista, o que vai contribuir para o crescimento dos corredores de GNV, além de beneficiar consumidores e comércios nas cidades atendidas. </w:t>
      </w:r>
    </w:p>
    <w:p w14:paraId="7F57F34A" w14:textId="713781B4" w:rsidR="008C1D92" w:rsidRDefault="008C1D92" w:rsidP="008C1D92">
      <w:r>
        <w:t>Entre os municípios contemplados estão Extrema, Itapeva, Cambuí, Camanducaia, Estiva, Pouso Alegre e São Sebastião da Bela Vista, totalizando 256 mil habitantes.</w:t>
      </w:r>
    </w:p>
    <w:p w14:paraId="23BFE71B" w14:textId="77777777" w:rsidR="00923CFF" w:rsidRDefault="008C1D92" w:rsidP="008C1D92">
      <w:r>
        <w:t xml:space="preserve">Com um investimento previsto de R$ 552 milhões, o projeto </w:t>
      </w:r>
      <w:r w:rsidR="00923CFF">
        <w:t xml:space="preserve">pode </w:t>
      </w:r>
      <w:r>
        <w:t>gerar cerca de 15 mil novos empregos</w:t>
      </w:r>
      <w:r w:rsidR="00923CFF">
        <w:t xml:space="preserve">. Além disso, há estimativas de que o gasoduto pode ter </w:t>
      </w:r>
      <w:r>
        <w:t xml:space="preserve">120 km </w:t>
      </w:r>
      <w:r w:rsidR="00923CFF">
        <w:t xml:space="preserve">de extensão em sua </w:t>
      </w:r>
      <w:r>
        <w:t>linha tronco</w:t>
      </w:r>
      <w:r w:rsidR="00923CFF">
        <w:t>.</w:t>
      </w:r>
    </w:p>
    <w:p w14:paraId="3ECEC259" w14:textId="50A810FB" w:rsidR="008C1D92" w:rsidRPr="00923CFF" w:rsidRDefault="00923CFF" w:rsidP="008C1D92">
      <w:pPr>
        <w:rPr>
          <w:b/>
          <w:bCs/>
        </w:rPr>
      </w:pPr>
      <w:r>
        <w:t xml:space="preserve">Também está contemplado no projeto, a previsão de </w:t>
      </w:r>
      <w:r w:rsidR="008C1D92">
        <w:t>expansão futura para os municípios de Varginha e Três Corações. Inicialmente, a prioridade será atender às indústrias, mas futuramente, áreas urbanas também serão beneficiadas.</w:t>
      </w:r>
    </w:p>
    <w:p w14:paraId="51D74298" w14:textId="6D17C01D" w:rsidR="00923CFF" w:rsidRPr="00923CFF" w:rsidRDefault="00923CFF" w:rsidP="008C1D92">
      <w:pPr>
        <w:rPr>
          <w:b/>
          <w:bCs/>
        </w:rPr>
      </w:pPr>
      <w:r w:rsidRPr="00923CFF">
        <w:rPr>
          <w:b/>
          <w:bCs/>
        </w:rPr>
        <w:t>Atendimento imediato</w:t>
      </w:r>
    </w:p>
    <w:p w14:paraId="6F6B3057" w14:textId="3403E04E" w:rsidR="00923CFF" w:rsidRDefault="00923CFF" w:rsidP="008C1D92">
      <w:r>
        <w:t>mesmo ainda em fase inicial de elaboração de projeto, a Companhia garantiu que, c aso exista demanda na cidade, já é possível atender às indústrias que querem efetuar sua transição energética.</w:t>
      </w:r>
    </w:p>
    <w:p w14:paraId="6C39078F" w14:textId="1B35AA4D" w:rsidR="00923CFF" w:rsidRDefault="00923CFF">
      <w:r>
        <w:t>“Independente da construção deste gasoduto, a Gasmig já consegue atender a qualquer empresa. Estamos abertos a conversar e prontos para atender, imediatamente, todos os empresários que quiserem que suas empresas utilizem um combustível mais prático, mais seguro e mais sustentável”, ressaltou Alessandro Marques, Diretor de Relações Institucionais.</w:t>
      </w:r>
    </w:p>
    <w:sectPr w:rsidR="00923C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D92"/>
    <w:rsid w:val="003F4D74"/>
    <w:rsid w:val="005E3928"/>
    <w:rsid w:val="008C1D92"/>
    <w:rsid w:val="00923CFF"/>
    <w:rsid w:val="009574AB"/>
    <w:rsid w:val="009D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50853"/>
  <w15:chartTrackingRefBased/>
  <w15:docId w15:val="{3FA8319E-F7F1-4630-A019-01B7A00E7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C1D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C1D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C1D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C1D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C1D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C1D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C1D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C1D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C1D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1D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C1D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C1D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C1D9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C1D9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C1D9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C1D9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C1D9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C1D9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C1D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C1D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C1D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C1D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C1D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C1D9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C1D9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C1D9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C1D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C1D9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C1D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2024-07-15T13:17:00Z</dcterms:created>
  <dcterms:modified xsi:type="dcterms:W3CDTF">2024-07-15T13:17:00Z</dcterms:modified>
</cp:coreProperties>
</file>