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6348E" w14:textId="12EE15CA" w:rsidR="00D03AF0" w:rsidRDefault="00D03AF0" w:rsidP="00D03AF0">
      <w:pPr>
        <w:rPr>
          <w:b/>
          <w:bCs/>
        </w:rPr>
      </w:pPr>
      <w:r>
        <w:rPr>
          <w:b/>
          <w:bCs/>
        </w:rPr>
        <w:t>Gás Natural</w:t>
      </w:r>
    </w:p>
    <w:p w14:paraId="37EA78BB" w14:textId="77777777" w:rsidR="00D03AF0" w:rsidRDefault="00D03AF0" w:rsidP="00D03AF0">
      <w:pPr>
        <w:rPr>
          <w:b/>
          <w:bCs/>
        </w:rPr>
      </w:pPr>
    </w:p>
    <w:p w14:paraId="39F3B5FE" w14:textId="0E6AF29F" w:rsidR="00D03AF0" w:rsidRPr="007B156B" w:rsidRDefault="00D03AF0" w:rsidP="00D03AF0">
      <w:pPr>
        <w:rPr>
          <w:b/>
          <w:bCs/>
        </w:rPr>
      </w:pPr>
      <w:r w:rsidRPr="007B156B">
        <w:rPr>
          <w:b/>
          <w:bCs/>
        </w:rPr>
        <w:t>Segundo a Firjan, Gasmig pratica uma das tarifas mais baratas do mercado</w:t>
      </w:r>
      <w:r>
        <w:rPr>
          <w:b/>
          <w:bCs/>
        </w:rPr>
        <w:t xml:space="preserve"> industrial</w:t>
      </w:r>
    </w:p>
    <w:p w14:paraId="5599B620" w14:textId="77777777" w:rsidR="00D03AF0" w:rsidRDefault="00D03AF0" w:rsidP="00D03AF0"/>
    <w:p w14:paraId="04ECD633" w14:textId="77777777" w:rsidR="00D03AF0" w:rsidRDefault="00D03AF0" w:rsidP="00D03AF0">
      <w:r>
        <w:t xml:space="preserve">De acordo com a </w:t>
      </w:r>
      <w:r w:rsidRPr="005007A4">
        <w:t>Federação das Indústrias do Estado do Rio de Janeiro (Firjan)</w:t>
      </w:r>
      <w:r>
        <w:t>, a Gasmig pratica uma das tarifas mais baratas do mercado.</w:t>
      </w:r>
    </w:p>
    <w:p w14:paraId="0CE21D93" w14:textId="2564BABF" w:rsidR="00D03AF0" w:rsidRDefault="00D03AF0" w:rsidP="00D03AF0">
      <w:r>
        <w:t xml:space="preserve">O cálculo foi feito pela </w:t>
      </w:r>
      <w:hyperlink r:id="rId7" w:history="1">
        <w:r w:rsidRPr="00D03AF0">
          <w:rPr>
            <w:rStyle w:val="Hyperlink"/>
          </w:rPr>
          <w:t>calculadora</w:t>
        </w:r>
      </w:hyperlink>
      <w:r w:rsidRPr="005007A4">
        <w:t xml:space="preserve"> elaborada pela gerência de Petróleo, Gás e Naval da Firjan</w:t>
      </w:r>
      <w:r>
        <w:t>.</w:t>
      </w:r>
    </w:p>
    <w:p w14:paraId="599548F9" w14:textId="77777777" w:rsidR="00D03AF0" w:rsidRDefault="00D03AF0" w:rsidP="00D03AF0">
      <w:r>
        <w:t xml:space="preserve">Em síntese, ela </w:t>
      </w:r>
      <w:r w:rsidRPr="005007A4">
        <w:t>simula a tarifa de gás natural e o valor total da fatura do consumidor por segmento</w:t>
      </w:r>
      <w:r>
        <w:t xml:space="preserve">, </w:t>
      </w:r>
      <w:r w:rsidRPr="005007A4">
        <w:t xml:space="preserve">conforme faixa de consumo e a última deliberação vigente em cada estado selecionado. </w:t>
      </w:r>
    </w:p>
    <w:p w14:paraId="4F1D579E" w14:textId="77777777" w:rsidR="00D03AF0" w:rsidRDefault="00D03AF0" w:rsidP="00D03AF0">
      <w:r w:rsidRPr="005007A4">
        <w:t>Ao ser preenchido o consumo e o segmento, é calculado automaticamente o valor médio da tarifa de gás, possibilitando comparação em relação as 19 distribuidoras estaduais.</w:t>
      </w:r>
    </w:p>
    <w:p w14:paraId="33B7161A" w14:textId="77777777" w:rsidR="00D03AF0" w:rsidRDefault="00D03AF0" w:rsidP="00D03AF0">
      <w:r w:rsidRPr="005007A4">
        <w:t>“Cada estado tem uma realidade própria de custos para o gás natural e a Calculadora é uma ferramenta importante na transparência e comparação para apoiar na calibração de políticas públicas e na melhoria da competitividade do gás natural no país”, destaca o vice-presidente da Firjan, Luiz Césio Caetano.</w:t>
      </w:r>
    </w:p>
    <w:p w14:paraId="11D7A4C9" w14:textId="77777777" w:rsidR="00D03AF0" w:rsidRPr="007B156B" w:rsidRDefault="00D03AF0" w:rsidP="00D03AF0">
      <w:pPr>
        <w:rPr>
          <w:b/>
          <w:bCs/>
        </w:rPr>
      </w:pPr>
      <w:r w:rsidRPr="007B156B">
        <w:rPr>
          <w:b/>
          <w:bCs/>
        </w:rPr>
        <w:t xml:space="preserve">Resultados </w:t>
      </w:r>
    </w:p>
    <w:p w14:paraId="18D9757C" w14:textId="77777777" w:rsidR="00D03AF0" w:rsidRDefault="00D03AF0" w:rsidP="00D03AF0">
      <w:r>
        <w:t>De acordo com os resultados da Calculadora, os estados mais próximos aos principais polos de produção nacional de gás natural nacional apresentam, apresentam tarifas em geral mais caras.</w:t>
      </w:r>
    </w:p>
    <w:p w14:paraId="697CCDF1" w14:textId="77777777" w:rsidR="00D03AF0" w:rsidRDefault="00D03AF0" w:rsidP="00D03AF0">
      <w:r>
        <w:t>Nesse sentido, vale lembrar que a tarifa final ao consumidor é composta por algumas parcelas: o custo da molécula de gás natural, a tarifa de transporte, a margem de distribuição, impostos e taxa de regulação.</w:t>
      </w:r>
    </w:p>
    <w:p w14:paraId="73F583B8" w14:textId="77777777" w:rsidR="00D03AF0" w:rsidRPr="007B156B" w:rsidRDefault="00D03AF0" w:rsidP="00D03AF0">
      <w:pPr>
        <w:rPr>
          <w:b/>
          <w:bCs/>
        </w:rPr>
      </w:pPr>
      <w:r w:rsidRPr="007B156B">
        <w:rPr>
          <w:b/>
          <w:bCs/>
        </w:rPr>
        <w:t xml:space="preserve">Comparativo </w:t>
      </w:r>
    </w:p>
    <w:p w14:paraId="2CCB1CA3" w14:textId="77777777" w:rsidR="00D03AF0" w:rsidRDefault="00D03AF0" w:rsidP="00D03AF0">
      <w:r>
        <w:t>Veja abaixo as tarifas mais altas e as mais baixas no Comparativo da Tarifa de Gás Natural por Distribuidora (R$/m3) para o segmento industrial:</w:t>
      </w:r>
    </w:p>
    <w:p w14:paraId="0716572F" w14:textId="77777777" w:rsidR="00D03AF0" w:rsidRPr="005007A4" w:rsidRDefault="00D03AF0" w:rsidP="00D03AF0">
      <w:pPr>
        <w:rPr>
          <w:b/>
          <w:bCs/>
        </w:rPr>
      </w:pPr>
      <w:r w:rsidRPr="005007A4">
        <w:rPr>
          <w:b/>
          <w:bCs/>
        </w:rPr>
        <w:t>Consumidor 10.000 m3/dia</w:t>
      </w:r>
    </w:p>
    <w:p w14:paraId="7F1B61DD" w14:textId="77777777" w:rsidR="00D03AF0" w:rsidRPr="005007A4" w:rsidRDefault="00D03AF0" w:rsidP="00D03AF0">
      <w:pPr>
        <w:rPr>
          <w:b/>
          <w:bCs/>
          <w:i/>
          <w:iCs/>
        </w:rPr>
      </w:pPr>
      <w:r w:rsidRPr="005007A4">
        <w:rPr>
          <w:b/>
          <w:bCs/>
          <w:i/>
          <w:iCs/>
        </w:rPr>
        <w:t>Mais altas</w:t>
      </w:r>
    </w:p>
    <w:p w14:paraId="5886598A" w14:textId="77777777" w:rsidR="00D03AF0" w:rsidRDefault="00D03AF0" w:rsidP="00D03AF0">
      <w:r>
        <w:t>CEGÁS (CE) - R$ 4,44</w:t>
      </w:r>
    </w:p>
    <w:p w14:paraId="3525DF85" w14:textId="77777777" w:rsidR="00D03AF0" w:rsidRDefault="00D03AF0" w:rsidP="00D03AF0">
      <w:proofErr w:type="spellStart"/>
      <w:r>
        <w:t>Naturgy</w:t>
      </w:r>
      <w:proofErr w:type="spellEnd"/>
      <w:r>
        <w:t xml:space="preserve"> SPS (SP) – R$ 4,42</w:t>
      </w:r>
    </w:p>
    <w:p w14:paraId="08FCC9BC" w14:textId="77777777" w:rsidR="00D03AF0" w:rsidRDefault="00D03AF0" w:rsidP="00D03AF0">
      <w:r>
        <w:t>CEG (Região Metropolitana do Rio) - R$ 4,36</w:t>
      </w:r>
    </w:p>
    <w:p w14:paraId="64D3F1A9" w14:textId="77777777" w:rsidR="00D03AF0" w:rsidRDefault="00D03AF0" w:rsidP="00D03AF0">
      <w:proofErr w:type="spellStart"/>
      <w:r>
        <w:t>Gas</w:t>
      </w:r>
      <w:proofErr w:type="spellEnd"/>
      <w:r>
        <w:t xml:space="preserve"> Brasiliano Distribuidora (SP) - R$ 4,24</w:t>
      </w:r>
    </w:p>
    <w:p w14:paraId="31EABB5C" w14:textId="77777777" w:rsidR="00D03AF0" w:rsidRDefault="00D03AF0" w:rsidP="00D03AF0">
      <w:r>
        <w:t>Companhia Paranaense de Gás Compagas (PR) – R$ 4,15</w:t>
      </w:r>
    </w:p>
    <w:p w14:paraId="15227F88" w14:textId="77777777" w:rsidR="00D03AF0" w:rsidRPr="005007A4" w:rsidRDefault="00D03AF0" w:rsidP="00D03AF0">
      <w:pPr>
        <w:rPr>
          <w:b/>
          <w:bCs/>
          <w:i/>
          <w:iCs/>
        </w:rPr>
      </w:pPr>
      <w:r w:rsidRPr="005007A4">
        <w:rPr>
          <w:b/>
          <w:bCs/>
          <w:i/>
          <w:iCs/>
        </w:rPr>
        <w:t>Mais baixas</w:t>
      </w:r>
    </w:p>
    <w:p w14:paraId="67834657" w14:textId="77777777" w:rsidR="00D03AF0" w:rsidRDefault="00D03AF0" w:rsidP="00D03AF0">
      <w:proofErr w:type="spellStart"/>
      <w:r>
        <w:t>Cigás</w:t>
      </w:r>
      <w:proofErr w:type="spellEnd"/>
      <w:r>
        <w:t xml:space="preserve"> Amazonas (AM) - R$ 2,97</w:t>
      </w:r>
    </w:p>
    <w:p w14:paraId="322E71D1" w14:textId="77777777" w:rsidR="00D03AF0" w:rsidRDefault="00D03AF0" w:rsidP="00D03AF0">
      <w:r>
        <w:lastRenderedPageBreak/>
        <w:t xml:space="preserve">Bahiagás - Companhia de Gás da </w:t>
      </w:r>
      <w:proofErr w:type="spellStart"/>
      <w:r>
        <w:t>Bahiaás</w:t>
      </w:r>
      <w:proofErr w:type="spellEnd"/>
      <w:r>
        <w:t xml:space="preserve"> (BA) - R$ 3,07</w:t>
      </w:r>
    </w:p>
    <w:p w14:paraId="3AD11C38" w14:textId="77777777" w:rsidR="00D03AF0" w:rsidRDefault="00D03AF0" w:rsidP="00D03AF0">
      <w:proofErr w:type="spellStart"/>
      <w:r>
        <w:t>Algás</w:t>
      </w:r>
      <w:proofErr w:type="spellEnd"/>
      <w:r>
        <w:t xml:space="preserve"> - Gás de Alagoas S.A. (AL) - R$ 3,23</w:t>
      </w:r>
    </w:p>
    <w:p w14:paraId="03345A27" w14:textId="52C69450" w:rsidR="00D03AF0" w:rsidRPr="00D03AF0" w:rsidRDefault="00D03AF0" w:rsidP="00D03AF0">
      <w:pPr>
        <w:rPr>
          <w:i/>
          <w:iCs/>
        </w:rPr>
      </w:pPr>
      <w:r>
        <w:rPr>
          <w:i/>
          <w:iCs/>
        </w:rPr>
        <w:t>*</w:t>
      </w:r>
      <w:r w:rsidRPr="00D03AF0">
        <w:rPr>
          <w:i/>
          <w:iCs/>
        </w:rPr>
        <w:t>GASMIG (MG) – R$ 3,53</w:t>
      </w:r>
    </w:p>
    <w:p w14:paraId="0A733A6D" w14:textId="77777777" w:rsidR="00D03AF0" w:rsidRDefault="00D03AF0" w:rsidP="00D03AF0">
      <w:proofErr w:type="spellStart"/>
      <w:r>
        <w:t>Copergas</w:t>
      </w:r>
      <w:proofErr w:type="spellEnd"/>
      <w:r>
        <w:t xml:space="preserve"> S.A.S. (PE) - R$ 3,55</w:t>
      </w:r>
    </w:p>
    <w:p w14:paraId="01951A2E" w14:textId="77777777" w:rsidR="00D03AF0" w:rsidRPr="005007A4" w:rsidRDefault="00D03AF0" w:rsidP="00D03AF0">
      <w:pPr>
        <w:rPr>
          <w:b/>
          <w:bCs/>
        </w:rPr>
      </w:pPr>
      <w:r w:rsidRPr="005007A4">
        <w:rPr>
          <w:b/>
          <w:bCs/>
        </w:rPr>
        <w:t>Consumidor 30.000 m3/dia</w:t>
      </w:r>
    </w:p>
    <w:p w14:paraId="501A121E" w14:textId="77777777" w:rsidR="00D03AF0" w:rsidRPr="005007A4" w:rsidRDefault="00D03AF0" w:rsidP="00D03AF0">
      <w:pPr>
        <w:rPr>
          <w:b/>
          <w:bCs/>
          <w:i/>
          <w:iCs/>
        </w:rPr>
      </w:pPr>
      <w:r w:rsidRPr="005007A4">
        <w:rPr>
          <w:b/>
          <w:bCs/>
          <w:i/>
          <w:iCs/>
        </w:rPr>
        <w:t>Mais altas</w:t>
      </w:r>
    </w:p>
    <w:p w14:paraId="1335FB6C" w14:textId="77777777" w:rsidR="00D03AF0" w:rsidRDefault="00D03AF0" w:rsidP="00D03AF0">
      <w:r>
        <w:t>CEGÁS (CE) - R$ 4,23</w:t>
      </w:r>
    </w:p>
    <w:p w14:paraId="18FB1336" w14:textId="77777777" w:rsidR="00D03AF0" w:rsidRDefault="00D03AF0" w:rsidP="00D03AF0">
      <w:r>
        <w:t>Companhia Paranaense de Gás Compagas (PR) - R$ 4,10</w:t>
      </w:r>
    </w:p>
    <w:p w14:paraId="731CC233" w14:textId="77777777" w:rsidR="00D03AF0" w:rsidRDefault="00D03AF0" w:rsidP="00D03AF0">
      <w:r>
        <w:t>MSGÁS - Companhia de Gás do Estado de Mato Grosso do Sul (MS) - R$ 4,00</w:t>
      </w:r>
    </w:p>
    <w:p w14:paraId="31531896" w14:textId="77777777" w:rsidR="00D03AF0" w:rsidRDefault="00D03AF0" w:rsidP="00D03AF0">
      <w:r>
        <w:t>CEG (Região Metropolitana do Rio) - R$ 3,99</w:t>
      </w:r>
    </w:p>
    <w:p w14:paraId="5BE30849" w14:textId="77777777" w:rsidR="00D03AF0" w:rsidRDefault="00D03AF0" w:rsidP="00D03AF0">
      <w:proofErr w:type="spellStart"/>
      <w:r>
        <w:t>Necta</w:t>
      </w:r>
      <w:proofErr w:type="spellEnd"/>
      <w:r>
        <w:t xml:space="preserve"> (SP) - R$ 3,94</w:t>
      </w:r>
    </w:p>
    <w:p w14:paraId="2FC1B189" w14:textId="77777777" w:rsidR="00D03AF0" w:rsidRPr="005007A4" w:rsidRDefault="00D03AF0" w:rsidP="00D03AF0">
      <w:pPr>
        <w:rPr>
          <w:b/>
          <w:bCs/>
          <w:i/>
          <w:iCs/>
        </w:rPr>
      </w:pPr>
      <w:r>
        <w:t xml:space="preserve"> </w:t>
      </w:r>
      <w:r w:rsidRPr="005007A4">
        <w:rPr>
          <w:b/>
          <w:bCs/>
          <w:i/>
          <w:iCs/>
        </w:rPr>
        <w:t>Mais baixas</w:t>
      </w:r>
    </w:p>
    <w:p w14:paraId="34C4A684" w14:textId="77777777" w:rsidR="00D03AF0" w:rsidRDefault="00D03AF0" w:rsidP="00D03AF0">
      <w:proofErr w:type="spellStart"/>
      <w:r>
        <w:t>Cigas</w:t>
      </w:r>
      <w:proofErr w:type="spellEnd"/>
      <w:r>
        <w:t xml:space="preserve"> (AM) - R$ 2,80</w:t>
      </w:r>
    </w:p>
    <w:p w14:paraId="7734F64F" w14:textId="77777777" w:rsidR="00D03AF0" w:rsidRDefault="00D03AF0" w:rsidP="00D03AF0">
      <w:proofErr w:type="spellStart"/>
      <w:r>
        <w:t>Bahiagas</w:t>
      </w:r>
      <w:proofErr w:type="spellEnd"/>
      <w:r>
        <w:t xml:space="preserve"> (BA) - R$ 3,01</w:t>
      </w:r>
    </w:p>
    <w:p w14:paraId="45DA252B" w14:textId="77777777" w:rsidR="00D03AF0" w:rsidRDefault="00D03AF0" w:rsidP="00D03AF0">
      <w:r>
        <w:t>Algas (AL) - R$ 3,13</w:t>
      </w:r>
    </w:p>
    <w:p w14:paraId="5CD0AED2" w14:textId="77777777" w:rsidR="00D03AF0" w:rsidRDefault="00D03AF0" w:rsidP="00D03AF0">
      <w:r>
        <w:t>Comgas (SP) - R$ 3,47</w:t>
      </w:r>
    </w:p>
    <w:p w14:paraId="4CCFA413" w14:textId="2734A82A" w:rsidR="00D03AF0" w:rsidRDefault="00D03AF0" w:rsidP="00D03AF0">
      <w:pPr>
        <w:rPr>
          <w:i/>
          <w:iCs/>
        </w:rPr>
      </w:pPr>
      <w:r>
        <w:rPr>
          <w:i/>
          <w:iCs/>
        </w:rPr>
        <w:t>*</w:t>
      </w:r>
      <w:r w:rsidRPr="005007A4">
        <w:rPr>
          <w:i/>
          <w:iCs/>
        </w:rPr>
        <w:t>GASMIG (MG) - R$ 3,48</w:t>
      </w:r>
    </w:p>
    <w:p w14:paraId="54D65B6C" w14:textId="77777777" w:rsidR="00D03AF0" w:rsidRDefault="00D03AF0" w:rsidP="00D03AF0">
      <w:pPr>
        <w:rPr>
          <w:i/>
          <w:iCs/>
        </w:rPr>
      </w:pPr>
    </w:p>
    <w:p w14:paraId="76ABF8B4" w14:textId="77777777" w:rsidR="00CD3056" w:rsidRPr="00D03AF0" w:rsidRDefault="00CD3056" w:rsidP="00D03AF0"/>
    <w:sectPr w:rsidR="00CD3056" w:rsidRPr="00D03AF0" w:rsidSect="005166DF">
      <w:headerReference w:type="default" r:id="rId8"/>
      <w:footerReference w:type="default" r:id="rId9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1049F" w14:textId="77777777" w:rsidR="005166DF" w:rsidRDefault="005166DF" w:rsidP="00683AFE">
      <w:pPr>
        <w:spacing w:after="0" w:line="240" w:lineRule="auto"/>
      </w:pPr>
      <w:r>
        <w:separator/>
      </w:r>
    </w:p>
  </w:endnote>
  <w:endnote w:type="continuationSeparator" w:id="0">
    <w:p w14:paraId="636E4513" w14:textId="77777777" w:rsidR="005166DF" w:rsidRDefault="005166DF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6917F" w14:textId="77777777" w:rsidR="005166DF" w:rsidRDefault="005166DF" w:rsidP="00683AFE">
      <w:pPr>
        <w:spacing w:after="0" w:line="240" w:lineRule="auto"/>
      </w:pPr>
      <w:r>
        <w:separator/>
      </w:r>
    </w:p>
  </w:footnote>
  <w:footnote w:type="continuationSeparator" w:id="0">
    <w:p w14:paraId="1671D418" w14:textId="77777777" w:rsidR="005166DF" w:rsidRDefault="005166DF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166DF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3AF0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rjan.com.br/data/files/56/07/FF/15/77DAD810FABCEEC8C8284EA8/2024-02-15-FIRJAN-CalculadoraTarifaDistribuicaoGN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2024-02-16T12:12:00Z</cp:lastPrinted>
  <dcterms:created xsi:type="dcterms:W3CDTF">2024-02-16T12:13:00Z</dcterms:created>
  <dcterms:modified xsi:type="dcterms:W3CDTF">2024-02-16T12:13:00Z</dcterms:modified>
</cp:coreProperties>
</file>