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CB7A3" w14:textId="7DB97386" w:rsidR="00285F78" w:rsidRPr="00CB5D77" w:rsidRDefault="00285F78" w:rsidP="00285F78">
      <w:pPr>
        <w:jc w:val="center"/>
        <w:rPr>
          <w:b/>
          <w:bCs/>
        </w:rPr>
      </w:pPr>
      <w:r w:rsidRPr="00CB5D77">
        <w:rPr>
          <w:b/>
          <w:bCs/>
        </w:rPr>
        <w:t>GNV na Zona da Mata é opção barata</w:t>
      </w:r>
    </w:p>
    <w:p w14:paraId="44BD9D0A" w14:textId="77777777" w:rsidR="00285F78" w:rsidRDefault="00285F78" w:rsidP="00285F78"/>
    <w:p w14:paraId="393E64A5" w14:textId="77777777" w:rsidR="00285F78" w:rsidRDefault="00285F78" w:rsidP="00285F78">
      <w:r>
        <w:t>No município de Juiz de Fora, Zona da Mata mineira, o uso do gás natural como combustível veicular representa economia.</w:t>
      </w:r>
    </w:p>
    <w:p w14:paraId="29A7E9E1" w14:textId="77777777" w:rsidR="00285F78" w:rsidRDefault="00285F78" w:rsidP="00285F78">
      <w:r>
        <w:t xml:space="preserve">Dessa maneira, na “Manchester Mineira” o GNV pode ser encontrado a 4,59/m3, o que representa uma economia de até 40%. </w:t>
      </w:r>
    </w:p>
    <w:p w14:paraId="29C431B5" w14:textId="77777777" w:rsidR="00285F78" w:rsidRDefault="00285F78" w:rsidP="00285F78">
      <w:r>
        <w:t>Em síntese, a média do custo para o motorista é de R$0,35 por quilômetro rodado utilizando GNV, enquanto a média da gasolina é de R$0,58 e utilizando etanol sai a R$0,53.</w:t>
      </w:r>
    </w:p>
    <w:p w14:paraId="66B3C5D7" w14:textId="77777777" w:rsidR="00285F78" w:rsidRPr="00CB5D77" w:rsidRDefault="00285F78" w:rsidP="00285F78">
      <w:pPr>
        <w:rPr>
          <w:b/>
          <w:bCs/>
        </w:rPr>
      </w:pPr>
      <w:r w:rsidRPr="00CB5D77">
        <w:rPr>
          <w:b/>
          <w:bCs/>
        </w:rPr>
        <w:t>Expansão dos corredores de GNV</w:t>
      </w:r>
    </w:p>
    <w:p w14:paraId="19B9C830" w14:textId="77777777" w:rsidR="00285F78" w:rsidRDefault="00285F78" w:rsidP="00285F78">
      <w:r>
        <w:t>De acordo com a companhia, está prevista a construção de dois ramais para atendimento a dois novos Postos GNV.</w:t>
      </w:r>
    </w:p>
    <w:p w14:paraId="07418F51" w14:textId="77777777" w:rsidR="00285F78" w:rsidRDefault="00285F78" w:rsidP="00285F78">
      <w:r>
        <w:t>O primeiro seria em Belo Horizonte (Região de Venda Nova) e outro na região de Sabará (BR 381).</w:t>
      </w:r>
    </w:p>
    <w:p w14:paraId="7923BA8A" w14:textId="77777777" w:rsidR="00285F78" w:rsidRDefault="00285F78" w:rsidP="00285F78">
      <w:r>
        <w:t>Ainda em 2024, está prevista a expansão dos corredores de GNV, com o início da operação do Posto Graal Perdões, no Corredor Fernão Dias.</w:t>
      </w:r>
    </w:p>
    <w:p w14:paraId="6AB82F19" w14:textId="77777777" w:rsidR="00285F78" w:rsidRDefault="00285F78" w:rsidP="00285F78">
      <w:r>
        <w:t>Decerto, ele vai contar com uma infraestrutura completa para o abastecimento de caminhões e ônibus 100% movidos a GNV/</w:t>
      </w:r>
      <w:proofErr w:type="spellStart"/>
      <w:r>
        <w:t>Biometano</w:t>
      </w:r>
      <w:proofErr w:type="spellEnd"/>
      <w:r>
        <w:t xml:space="preserve"> e/ou Diesel/GNV.</w:t>
      </w:r>
    </w:p>
    <w:p w14:paraId="36F3D2BC" w14:textId="77777777" w:rsidR="00285F78" w:rsidRDefault="00285F78" w:rsidP="00285F78">
      <w:r>
        <w:t>Também está previsto o início das obras de mais um novo Posto de GNV, com foco em veículos pesados, na cidade de Muriaé (BR 116), na Zona da Mata mineira.</w:t>
      </w:r>
    </w:p>
    <w:p w14:paraId="42E84B6A" w14:textId="77777777" w:rsidR="00285F78" w:rsidRPr="00CB5D77" w:rsidRDefault="00285F78" w:rsidP="00285F78">
      <w:pPr>
        <w:rPr>
          <w:b/>
          <w:bCs/>
        </w:rPr>
      </w:pPr>
      <w:r w:rsidRPr="00CB5D77">
        <w:rPr>
          <w:b/>
          <w:bCs/>
        </w:rPr>
        <w:t>Queda do preço do GNV em MG</w:t>
      </w:r>
    </w:p>
    <w:p w14:paraId="64A20888" w14:textId="77777777" w:rsidR="00285F78" w:rsidRDefault="00285F78" w:rsidP="00285F78">
      <w:r>
        <w:t>A Companhia de Gás Natural de Minas Gerais – Gasmig anunciou ontem (31/01) que o preço do GNV (Gás Natural Veicular) sofreu redução de -1,06%.</w:t>
      </w:r>
    </w:p>
    <w:p w14:paraId="372E403E" w14:textId="77777777" w:rsidR="00285F78" w:rsidRDefault="00285F78" w:rsidP="00285F78">
      <w:r>
        <w:t>Sendo assim, a partir do dia 1º de fevereiro, o preço do combustível passa a ser R$ 2,9186/m³.</w:t>
      </w:r>
    </w:p>
    <w:p w14:paraId="04636783" w14:textId="77777777" w:rsidR="00285F78" w:rsidRDefault="00285F78" w:rsidP="00285F78">
      <w:r>
        <w:t>No acumulado dos últimos 12 meses, o preço do GNV apresenta queda de 5,17%.</w:t>
      </w:r>
    </w:p>
    <w:p w14:paraId="7486D006" w14:textId="77777777" w:rsidR="00285F78" w:rsidRDefault="00285F78" w:rsidP="00285F78">
      <w:r>
        <w:t>Além do setor automotivo, o Gás Natural Comprimido (GNC) e o liquefeito (GNL) também tiveram reajuste para baixo.</w:t>
      </w:r>
    </w:p>
    <w:p w14:paraId="72E7624C" w14:textId="77777777" w:rsidR="00285F78" w:rsidRDefault="00285F78" w:rsidP="00285F78">
      <w:r>
        <w:t>Apesar do percentual de o valor ter reduzido apenas 0,18%, o valor acumulado de um ano é de redução de -13,77%.</w:t>
      </w:r>
    </w:p>
    <w:p w14:paraId="76ABF8B4" w14:textId="77777777" w:rsidR="00CD3056" w:rsidRPr="00285F78" w:rsidRDefault="00CD3056" w:rsidP="00285F78"/>
    <w:sectPr w:rsidR="00CD3056" w:rsidRPr="00285F78" w:rsidSect="00CB34C1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B243D" w14:textId="77777777" w:rsidR="00CB34C1" w:rsidRDefault="00CB34C1" w:rsidP="00683AFE">
      <w:pPr>
        <w:spacing w:after="0" w:line="240" w:lineRule="auto"/>
      </w:pPr>
      <w:r>
        <w:separator/>
      </w:r>
    </w:p>
  </w:endnote>
  <w:endnote w:type="continuationSeparator" w:id="0">
    <w:p w14:paraId="5070B3C8" w14:textId="77777777" w:rsidR="00CB34C1" w:rsidRDefault="00CB34C1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A216D" w14:textId="77777777" w:rsidR="00CB34C1" w:rsidRDefault="00CB34C1" w:rsidP="00683AFE">
      <w:pPr>
        <w:spacing w:after="0" w:line="240" w:lineRule="auto"/>
      </w:pPr>
      <w:r>
        <w:separator/>
      </w:r>
    </w:p>
  </w:footnote>
  <w:footnote w:type="continuationSeparator" w:id="0">
    <w:p w14:paraId="6278A2B7" w14:textId="77777777" w:rsidR="00CB34C1" w:rsidRDefault="00CB34C1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85F78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B34C1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2024-02-07T13:17:00Z</dcterms:created>
  <dcterms:modified xsi:type="dcterms:W3CDTF">2024-02-07T13:17:00Z</dcterms:modified>
</cp:coreProperties>
</file>