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D423A" w14:textId="77777777" w:rsidR="0020003E" w:rsidRPr="00B2442C" w:rsidRDefault="0020003E" w:rsidP="0020003E">
      <w:pPr>
        <w:jc w:val="center"/>
        <w:rPr>
          <w:b/>
          <w:bCs/>
          <w:sz w:val="32"/>
          <w:szCs w:val="32"/>
        </w:rPr>
      </w:pPr>
      <w:r w:rsidRPr="00B2442C">
        <w:rPr>
          <w:b/>
          <w:bCs/>
          <w:sz w:val="32"/>
          <w:szCs w:val="32"/>
        </w:rPr>
        <w:t>Meio ambiente e sustentabilidade são o foco da Gasmig n</w:t>
      </w:r>
      <w:r>
        <w:rPr>
          <w:b/>
          <w:bCs/>
          <w:sz w:val="32"/>
          <w:szCs w:val="32"/>
        </w:rPr>
        <w:t>o</w:t>
      </w:r>
      <w:r w:rsidRPr="00B2442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BH </w:t>
      </w:r>
      <w:r w:rsidRPr="00B2442C">
        <w:rPr>
          <w:b/>
          <w:bCs/>
          <w:sz w:val="32"/>
          <w:szCs w:val="32"/>
        </w:rPr>
        <w:t xml:space="preserve">Stock </w:t>
      </w:r>
      <w:r>
        <w:rPr>
          <w:b/>
          <w:bCs/>
          <w:sz w:val="32"/>
          <w:szCs w:val="32"/>
        </w:rPr>
        <w:t>Festival</w:t>
      </w:r>
    </w:p>
    <w:p w14:paraId="1F728297" w14:textId="77777777" w:rsidR="0020003E" w:rsidRPr="00B2442C" w:rsidRDefault="0020003E" w:rsidP="0020003E">
      <w:pPr>
        <w:jc w:val="center"/>
        <w:rPr>
          <w:b/>
          <w:bCs/>
          <w:i/>
          <w:iCs/>
        </w:rPr>
      </w:pPr>
      <w:r w:rsidRPr="00B2442C">
        <w:rPr>
          <w:b/>
          <w:bCs/>
          <w:i/>
          <w:iCs/>
        </w:rPr>
        <w:t>Patrocínio da Companhia é vinculado à revitalização da orla da Pampulha e proteção dos animais contra ruídos</w:t>
      </w:r>
    </w:p>
    <w:p w14:paraId="07089454" w14:textId="77777777" w:rsidR="0020003E" w:rsidRDefault="0020003E" w:rsidP="0020003E"/>
    <w:p w14:paraId="6F2F1A34" w14:textId="77777777" w:rsidR="0020003E" w:rsidRDefault="0020003E" w:rsidP="0020003E">
      <w:pPr>
        <w:jc w:val="both"/>
      </w:pPr>
      <w:r>
        <w:t xml:space="preserve">A Gasmig está patrocinando o BH Stock Festival, etapa que acontece em Belo Horizonte, entre os dias </w:t>
      </w:r>
      <w:r w:rsidRPr="00B2442C">
        <w:t>15 e 18 de agosto</w:t>
      </w:r>
      <w:r>
        <w:t xml:space="preserve">. Além das </w:t>
      </w:r>
      <w:r w:rsidRPr="00B2442C">
        <w:t>corridas</w:t>
      </w:r>
      <w:r>
        <w:t xml:space="preserve">, o público terá acesso a </w:t>
      </w:r>
      <w:r w:rsidRPr="00B2442C">
        <w:t xml:space="preserve">múltiplas experiências, </w:t>
      </w:r>
      <w:r>
        <w:t xml:space="preserve">como </w:t>
      </w:r>
      <w:r w:rsidRPr="00B2442C">
        <w:t xml:space="preserve">shows musicais </w:t>
      </w:r>
      <w:r>
        <w:t xml:space="preserve">e </w:t>
      </w:r>
      <w:r w:rsidRPr="00B2442C">
        <w:t>festival gastronômico.</w:t>
      </w:r>
    </w:p>
    <w:p w14:paraId="7D0D25DD" w14:textId="77777777" w:rsidR="0020003E" w:rsidRDefault="0020003E" w:rsidP="0020003E">
      <w:pPr>
        <w:jc w:val="both"/>
      </w:pPr>
      <w:r>
        <w:t>Contudo, a Companhia focou em ações que priorizam a preservação do meio ambiente e a sustentabilidade, que são objetivos estratégicos da estatal.</w:t>
      </w:r>
    </w:p>
    <w:p w14:paraId="1E51E0C1" w14:textId="7A2718D7" w:rsidR="001B4D9C" w:rsidRDefault="001B4D9C" w:rsidP="0020003E">
      <w:pPr>
        <w:jc w:val="both"/>
      </w:pPr>
      <w:r>
        <w:t>O objetivo é implantar o Cinturão Gasmig</w:t>
      </w:r>
      <w:r w:rsidR="00D5711F">
        <w:t xml:space="preserve"> de Sustentabilidade</w:t>
      </w:r>
      <w:r>
        <w:t>, cuja finalidade é a busca pela mitigação de possíveis impactos, além de proporcionar um legado do evento ao município.</w:t>
      </w:r>
    </w:p>
    <w:p w14:paraId="7C727B8E" w14:textId="77777777" w:rsidR="0020003E" w:rsidRPr="00B2442C" w:rsidRDefault="0020003E" w:rsidP="0020003E">
      <w:pPr>
        <w:rPr>
          <w:b/>
          <w:bCs/>
        </w:rPr>
      </w:pPr>
      <w:r w:rsidRPr="00B2442C">
        <w:rPr>
          <w:b/>
          <w:bCs/>
        </w:rPr>
        <w:t xml:space="preserve">Lagoa da Pampulha </w:t>
      </w:r>
    </w:p>
    <w:p w14:paraId="4EFAE28F" w14:textId="77777777" w:rsidR="0020003E" w:rsidRDefault="0020003E" w:rsidP="0020003E">
      <w:r w:rsidRPr="00B2442C">
        <w:t>O Iphan tombou todo o Conjunto</w:t>
      </w:r>
      <w:r>
        <w:t xml:space="preserve"> da Pampulha </w:t>
      </w:r>
      <w:r w:rsidRPr="00B2442C">
        <w:t>em 1997</w:t>
      </w:r>
      <w:r>
        <w:t>, tornando todo o entorno o</w:t>
      </w:r>
      <w:r w:rsidRPr="00B2442C">
        <w:t xml:space="preserve"> primeiro bem cultural a receber o título de Paisagem Cultural do Patrimônio Moderno.</w:t>
      </w:r>
    </w:p>
    <w:p w14:paraId="09D2580D" w14:textId="77777777" w:rsidR="0020003E" w:rsidRDefault="0020003E" w:rsidP="0020003E">
      <w:r w:rsidRPr="00B2442C">
        <w:t>Para a UNESCO, representa uma obra-prima do gênio criativo humano, e o próprio Oscar Niemeyer o considerou uma de suas obras mais importantes.</w:t>
      </w:r>
    </w:p>
    <w:p w14:paraId="6588A4DD" w14:textId="77777777" w:rsidR="0020003E" w:rsidRDefault="0020003E" w:rsidP="0020003E">
      <w:r w:rsidRPr="00B2442C">
        <w:t>A Lagoa da Pampulha é um lugar tradicional de esportes como corrida, caminhada e ciclismo</w:t>
      </w:r>
      <w:r>
        <w:t>. E pensando neste bem comum, a Gasmig vai promover a r</w:t>
      </w:r>
      <w:r w:rsidRPr="001A6E9E">
        <w:t xml:space="preserve">evitalização </w:t>
      </w:r>
      <w:r>
        <w:t>a</w:t>
      </w:r>
      <w:r w:rsidRPr="001A6E9E">
        <w:t xml:space="preserve">rbórea da </w:t>
      </w:r>
      <w:r>
        <w:t>o</w:t>
      </w:r>
      <w:r w:rsidRPr="001A6E9E">
        <w:t>rla da Pampulha</w:t>
      </w:r>
      <w:r>
        <w:t>.</w:t>
      </w:r>
    </w:p>
    <w:p w14:paraId="0A5939F1" w14:textId="1C10910B" w:rsidR="00933C67" w:rsidRPr="00933C67" w:rsidRDefault="00933C67" w:rsidP="0020003E">
      <w:pPr>
        <w:rPr>
          <w:b/>
          <w:bCs/>
        </w:rPr>
      </w:pPr>
      <w:r w:rsidRPr="00933C67">
        <w:rPr>
          <w:b/>
          <w:bCs/>
        </w:rPr>
        <w:t>Cinturão Gasmig de Sustentabilidade</w:t>
      </w:r>
    </w:p>
    <w:p w14:paraId="4629B0B0" w14:textId="77777777" w:rsidR="0020003E" w:rsidRDefault="0020003E" w:rsidP="0020003E">
      <w:pPr>
        <w:jc w:val="both"/>
      </w:pPr>
      <w:r w:rsidRPr="00826E07">
        <w:t xml:space="preserve">A revitalização consiste em um cinturão ecológico, com a plantação de 1.000 </w:t>
      </w:r>
      <w:r>
        <w:t xml:space="preserve">(mil) </w:t>
      </w:r>
      <w:r w:rsidRPr="00826E07">
        <w:t xml:space="preserve">árvores, cada uma com mais de 2,5 metros de altura. A execução </w:t>
      </w:r>
      <w:r>
        <w:t xml:space="preserve">será realizada de acordo com calendário a ser disponibilizado pela Secretaria Municipal de Meio Ambiente de Belo Horizonte. </w:t>
      </w:r>
    </w:p>
    <w:p w14:paraId="1A6ACD88" w14:textId="77777777" w:rsidR="00933C67" w:rsidRPr="0020003E" w:rsidRDefault="00933C67" w:rsidP="00933C67">
      <w:r>
        <w:t>Para realizar o plantio, que será acompanhado pelas empresas Reflorestar Ambiental e Sudecap, é necessário aprovação do</w:t>
      </w:r>
      <w:r w:rsidRPr="00411EF4">
        <w:t xml:space="preserve"> IPHAN, órgão que autoriza o plantio nos locais que recebem o título de patrimônios culturais.</w:t>
      </w:r>
      <w:r>
        <w:t xml:space="preserve"> </w:t>
      </w:r>
    </w:p>
    <w:p w14:paraId="5001304D" w14:textId="313CC109" w:rsidR="00411EF4" w:rsidRDefault="00411EF4" w:rsidP="00411EF4">
      <w:r>
        <w:t>Ingá do mato, Jerivá, Magnólia-Amarela, Tabebuia Roseoalba, Magaba Brava, Cedro Rosado, e Jacarangá-Caviúna são algumas das espécies que</w:t>
      </w:r>
      <w:r w:rsidR="00933C67">
        <w:t xml:space="preserve"> serão plantadas</w:t>
      </w:r>
      <w:r>
        <w:t>, de acordo com a Secretaria Municipal de Meio Ambiente.</w:t>
      </w:r>
      <w:r w:rsidR="00933C67">
        <w:t xml:space="preserve"> </w:t>
      </w:r>
      <w:r w:rsidR="00933C67" w:rsidRPr="00933C67">
        <w:t>A irrigação das árvores é responsabilidade da P</w:t>
      </w:r>
      <w:r w:rsidR="00933C67">
        <w:t xml:space="preserve">refeitura de </w:t>
      </w:r>
      <w:r w:rsidR="00933C67" w:rsidRPr="00933C67">
        <w:t>B</w:t>
      </w:r>
      <w:r w:rsidR="00933C67">
        <w:t xml:space="preserve">elo </w:t>
      </w:r>
      <w:r w:rsidR="00933C67" w:rsidRPr="00933C67">
        <w:t>H</w:t>
      </w:r>
      <w:r w:rsidR="00933C67">
        <w:t>orizonte</w:t>
      </w:r>
      <w:r w:rsidR="00933C67" w:rsidRPr="00933C67">
        <w:t>.</w:t>
      </w:r>
    </w:p>
    <w:p w14:paraId="486C3A30" w14:textId="25CB9B37" w:rsidR="0020003E" w:rsidRDefault="0020003E" w:rsidP="0020003E">
      <w:pPr>
        <w:jc w:val="both"/>
      </w:pPr>
      <w:r>
        <w:lastRenderedPageBreak/>
        <w:t>Ao final do evento, os presentes receberão mudas</w:t>
      </w:r>
      <w:r w:rsidR="00411EF4" w:rsidRPr="00411EF4">
        <w:t xml:space="preserve"> </w:t>
      </w:r>
      <w:r w:rsidR="00411EF4">
        <w:t xml:space="preserve">de </w:t>
      </w:r>
      <w:r w:rsidR="00411EF4" w:rsidRPr="00411EF4">
        <w:t>Ipês (</w:t>
      </w:r>
      <w:r w:rsidR="00411EF4">
        <w:t xml:space="preserve">variadas </w:t>
      </w:r>
      <w:r w:rsidR="00411EF4" w:rsidRPr="00411EF4">
        <w:t xml:space="preserve">cores), </w:t>
      </w:r>
      <w:r w:rsidR="00411EF4">
        <w:t>Q</w:t>
      </w:r>
      <w:r w:rsidR="00411EF4" w:rsidRPr="00411EF4">
        <w:t xml:space="preserve">uaresmeiras, </w:t>
      </w:r>
      <w:r w:rsidR="00411EF4">
        <w:t>P</w:t>
      </w:r>
      <w:r w:rsidR="00411EF4" w:rsidRPr="00411EF4">
        <w:t xml:space="preserve">au </w:t>
      </w:r>
      <w:r w:rsidR="00411EF4">
        <w:t>B</w:t>
      </w:r>
      <w:r w:rsidR="00411EF4" w:rsidRPr="00411EF4">
        <w:t xml:space="preserve">rasil, </w:t>
      </w:r>
      <w:r w:rsidR="00411EF4">
        <w:t>S</w:t>
      </w:r>
      <w:r w:rsidR="00411EF4" w:rsidRPr="00411EF4">
        <w:t xml:space="preserve">ibipiruna e </w:t>
      </w:r>
      <w:r w:rsidR="00411EF4">
        <w:t>O</w:t>
      </w:r>
      <w:r w:rsidR="00411EF4" w:rsidRPr="00411EF4">
        <w:t>iti</w:t>
      </w:r>
      <w:r>
        <w:t xml:space="preserve">, como forma de incentivo ao plantio e preservação de árvores. </w:t>
      </w:r>
    </w:p>
    <w:p w14:paraId="7B010CA4" w14:textId="77777777" w:rsidR="0020003E" w:rsidRPr="00161DF0" w:rsidRDefault="0020003E" w:rsidP="0020003E">
      <w:pPr>
        <w:rPr>
          <w:b/>
          <w:bCs/>
        </w:rPr>
      </w:pPr>
      <w:r w:rsidRPr="00161DF0">
        <w:rPr>
          <w:b/>
          <w:bCs/>
        </w:rPr>
        <w:t>Manta acústica</w:t>
      </w:r>
    </w:p>
    <w:p w14:paraId="724EDB2C" w14:textId="77777777" w:rsidR="0020003E" w:rsidRDefault="0020003E" w:rsidP="0020003E">
      <w:r>
        <w:t>Os ruídos emitidos pelo evento também preocupam, já que próximo ao local do evento fica localizado o hospital veterinário da Universidade Federal de Minas Gerais (UFMG).</w:t>
      </w:r>
    </w:p>
    <w:p w14:paraId="563B20E4" w14:textId="77777777" w:rsidR="0020003E" w:rsidRDefault="0020003E" w:rsidP="0020003E">
      <w:r>
        <w:t xml:space="preserve">Dessa forma, para que a instituição sofra o menor impacto possível, mantas acústicas </w:t>
      </w:r>
      <w:r w:rsidRPr="001A6E9E">
        <w:t>serão instaladas para proteger os animais dos ruídos</w:t>
      </w:r>
      <w:r>
        <w:t>, ao longo de quase 600 metros da pista.</w:t>
      </w:r>
    </w:p>
    <w:p w14:paraId="3569B90C" w14:textId="77777777" w:rsidR="0020003E" w:rsidRDefault="0020003E" w:rsidP="0020003E">
      <w:r w:rsidRPr="00161DF0">
        <w:t xml:space="preserve">A manta acústica é um tipo de revestimento </w:t>
      </w:r>
      <w:r>
        <w:t>utilizado</w:t>
      </w:r>
      <w:r w:rsidRPr="00161DF0">
        <w:t xml:space="preserve"> p</w:t>
      </w:r>
      <w:r>
        <w:t>a</w:t>
      </w:r>
      <w:r w:rsidRPr="00161DF0">
        <w:t xml:space="preserve">ra absorver as ondas sonoras e não permitir que barulhos externos entrem no ambiente. </w:t>
      </w:r>
      <w:r w:rsidRPr="007D5359">
        <w:t>Isto pode ajudar a criar um ambiente mais silencioso</w:t>
      </w:r>
      <w:r>
        <w:t xml:space="preserve">, </w:t>
      </w:r>
      <w:r w:rsidRPr="007D5359">
        <w:t>atenua</w:t>
      </w:r>
      <w:r>
        <w:t>ndo</w:t>
      </w:r>
      <w:r w:rsidRPr="007D5359">
        <w:t xml:space="preserve"> a propagação do som e reduzi</w:t>
      </w:r>
      <w:r>
        <w:t>ndo</w:t>
      </w:r>
      <w:r w:rsidRPr="007D5359">
        <w:t xml:space="preserve"> o nível de ruído, proporcionando </w:t>
      </w:r>
      <w:r>
        <w:t>um menor nível de estresse aos animais da instituição.</w:t>
      </w:r>
    </w:p>
    <w:sectPr w:rsidR="0020003E" w:rsidSect="002000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64759"/>
    <w:multiLevelType w:val="multilevel"/>
    <w:tmpl w:val="D4461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9F738E3"/>
    <w:multiLevelType w:val="multilevel"/>
    <w:tmpl w:val="44225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57414547">
    <w:abstractNumId w:val="0"/>
  </w:num>
  <w:num w:numId="2" w16cid:durableId="1362124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E9E"/>
    <w:rsid w:val="00142A44"/>
    <w:rsid w:val="00144F79"/>
    <w:rsid w:val="00161DF0"/>
    <w:rsid w:val="001A6E9E"/>
    <w:rsid w:val="001B4D9C"/>
    <w:rsid w:val="001F7D63"/>
    <w:rsid w:val="0020003E"/>
    <w:rsid w:val="00411EF4"/>
    <w:rsid w:val="00602D34"/>
    <w:rsid w:val="007D5359"/>
    <w:rsid w:val="007E24C3"/>
    <w:rsid w:val="007F19C6"/>
    <w:rsid w:val="00917064"/>
    <w:rsid w:val="00933C67"/>
    <w:rsid w:val="00B2442C"/>
    <w:rsid w:val="00D5711F"/>
    <w:rsid w:val="00F5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ACA1F"/>
  <w15:chartTrackingRefBased/>
  <w15:docId w15:val="{DFC1237D-9E9C-4055-9469-580DA6A2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E"/>
  </w:style>
  <w:style w:type="paragraph" w:styleId="Ttulo1">
    <w:name w:val="heading 1"/>
    <w:basedOn w:val="Normal"/>
    <w:next w:val="Normal"/>
    <w:link w:val="Ttulo1Char"/>
    <w:uiPriority w:val="9"/>
    <w:qFormat/>
    <w:rsid w:val="001A6E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A6E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6E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A6E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A6E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A6E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A6E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A6E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A6E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A6E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A6E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6E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A6E9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A6E9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A6E9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A6E9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A6E9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A6E9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A6E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A6E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A6E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A6E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A6E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A6E9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A6E9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A6E9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A6E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A6E9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A6E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9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457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3</cp:revision>
  <dcterms:created xsi:type="dcterms:W3CDTF">2024-08-13T17:05:00Z</dcterms:created>
  <dcterms:modified xsi:type="dcterms:W3CDTF">2024-08-14T17:12:00Z</dcterms:modified>
</cp:coreProperties>
</file>