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67F2F" w14:textId="1145EF29" w:rsidR="00E238D4" w:rsidRPr="0030123A" w:rsidRDefault="00E238D4">
      <w:pPr>
        <w:rPr>
          <w:b/>
          <w:bCs/>
        </w:rPr>
      </w:pPr>
      <w:r w:rsidRPr="0030123A">
        <w:rPr>
          <w:b/>
          <w:bCs/>
        </w:rPr>
        <w:t>Gasmig tem planejamento estratégico como foco para expansão</w:t>
      </w:r>
    </w:p>
    <w:p w14:paraId="3E98D61C" w14:textId="77777777" w:rsidR="00E238D4" w:rsidRDefault="00E238D4"/>
    <w:p w14:paraId="1A922E78" w14:textId="713572AC" w:rsidR="00E238D4" w:rsidRDefault="00E238D4">
      <w:r>
        <w:t>Membros da diretoria e gerentes da Gasmig participaram de uma imersão sobre planejamento estratégico, no último dia 19/06. O objetivo é discutir e planejar a Companhia pelos próximos cinco anos.</w:t>
      </w:r>
    </w:p>
    <w:p w14:paraId="70771C40" w14:textId="195433E8" w:rsidR="00E20196" w:rsidRDefault="00E20196">
      <w:r w:rsidRPr="00E20196">
        <w:t>O planejamento estratégico é uma ferramenta de gestão que auxilia a mapear o caminho a ser seguido para atingir os objetivos do negócio.</w:t>
      </w:r>
      <w:r>
        <w:t xml:space="preserve"> Ou seja, </w:t>
      </w:r>
      <w:r w:rsidRPr="00E20196">
        <w:t xml:space="preserve">indica onde a empresa está, </w:t>
      </w:r>
      <w:r w:rsidR="000229BC" w:rsidRPr="00E20196">
        <w:t>onde</w:t>
      </w:r>
      <w:r w:rsidRPr="00E20196">
        <w:t xml:space="preserve"> quer chegar e quais são as ações necessárias para cumprir essa jornada.</w:t>
      </w:r>
    </w:p>
    <w:p w14:paraId="1930FA8E" w14:textId="6FB84065" w:rsidR="000229BC" w:rsidRPr="000229BC" w:rsidRDefault="000229BC" w:rsidP="000229BC">
      <w:r w:rsidRPr="000229BC">
        <w:t xml:space="preserve">Geração de </w:t>
      </w:r>
      <w:r>
        <w:t>v</w:t>
      </w:r>
      <w:r w:rsidRPr="000229BC">
        <w:t xml:space="preserve">alor e </w:t>
      </w:r>
      <w:r>
        <w:t>s</w:t>
      </w:r>
      <w:r w:rsidRPr="000229BC">
        <w:t xml:space="preserve">olidez </w:t>
      </w:r>
      <w:r>
        <w:t>f</w:t>
      </w:r>
      <w:r w:rsidRPr="000229BC">
        <w:t>inanceira</w:t>
      </w:r>
      <w:r>
        <w:t>, i</w:t>
      </w:r>
      <w:r w:rsidRPr="000229BC">
        <w:t xml:space="preserve">nvestimentos para </w:t>
      </w:r>
      <w:r>
        <w:t>e</w:t>
      </w:r>
      <w:r w:rsidRPr="000229BC">
        <w:t xml:space="preserve">xpansão em </w:t>
      </w:r>
      <w:r>
        <w:t>n</w:t>
      </w:r>
      <w:r w:rsidRPr="000229BC">
        <w:t xml:space="preserve">ovas </w:t>
      </w:r>
      <w:r>
        <w:t>r</w:t>
      </w:r>
      <w:r w:rsidRPr="000229BC">
        <w:t>egiões</w:t>
      </w:r>
      <w:r>
        <w:t>, e</w:t>
      </w:r>
      <w:r w:rsidRPr="000229BC">
        <w:t xml:space="preserve">xpansão, </w:t>
      </w:r>
      <w:r>
        <w:t>s</w:t>
      </w:r>
      <w:r w:rsidRPr="000229BC">
        <w:t xml:space="preserve">egurança e </w:t>
      </w:r>
      <w:r>
        <w:t>s</w:t>
      </w:r>
      <w:r w:rsidRPr="000229BC">
        <w:t>ustentabilidade</w:t>
      </w:r>
      <w:r>
        <w:t>, i</w:t>
      </w:r>
      <w:r w:rsidRPr="000229BC">
        <w:t xml:space="preserve">nvestimentos </w:t>
      </w:r>
      <w:r>
        <w:t>r</w:t>
      </w:r>
      <w:r w:rsidRPr="000229BC">
        <w:t xml:space="preserve">obustos e </w:t>
      </w:r>
      <w:r>
        <w:t>c</w:t>
      </w:r>
      <w:r w:rsidRPr="000229BC">
        <w:t xml:space="preserve">onstantes no </w:t>
      </w:r>
      <w:r>
        <w:t>m</w:t>
      </w:r>
      <w:r w:rsidRPr="000229BC">
        <w:t xml:space="preserve">ercado </w:t>
      </w:r>
      <w:r>
        <w:t>u</w:t>
      </w:r>
      <w:r w:rsidRPr="000229BC">
        <w:t>rbano</w:t>
      </w:r>
      <w:r>
        <w:t>, e i</w:t>
      </w:r>
      <w:r w:rsidRPr="000229BC">
        <w:t>nteriorização com GNC/GNL</w:t>
      </w:r>
      <w:r>
        <w:t xml:space="preserve"> são alguns dos tópicos constantes no plano de negócios 2024-20</w:t>
      </w:r>
      <w:r w:rsidR="00803DFB">
        <w:t>5</w:t>
      </w:r>
      <w:r>
        <w:t>3 da Gasmig.</w:t>
      </w:r>
    </w:p>
    <w:p w14:paraId="11021D76" w14:textId="7E231E09" w:rsidR="000229BC" w:rsidRPr="000229BC" w:rsidRDefault="000229BC">
      <w:pPr>
        <w:rPr>
          <w:b/>
          <w:bCs/>
        </w:rPr>
      </w:pPr>
      <w:r w:rsidRPr="000229BC">
        <w:rPr>
          <w:b/>
          <w:bCs/>
        </w:rPr>
        <w:t>Revisão constante</w:t>
      </w:r>
    </w:p>
    <w:p w14:paraId="337AFDF1" w14:textId="77777777" w:rsidR="0030123A" w:rsidRDefault="0030123A" w:rsidP="0030123A">
      <w:r>
        <w:t>Todo ano a Gasmig revisita seu plano estratégico dos próximos anos.  Isso é importante para a gente entender como que vai ser o futuro da Companhia.</w:t>
      </w:r>
    </w:p>
    <w:p w14:paraId="08996B1A" w14:textId="08365F91" w:rsidR="0030123A" w:rsidRDefault="0030123A" w:rsidP="0030123A">
      <w:r>
        <w:t xml:space="preserve">De acordo com o Presidente da Gasmig, Gilberto Valle, é </w:t>
      </w:r>
      <w:r>
        <w:t xml:space="preserve">motivador </w:t>
      </w:r>
      <w:r>
        <w:t xml:space="preserve">pensar nas ações que a Companhia precisa executar </w:t>
      </w:r>
      <w:r>
        <w:t>para atender a população de Minas Gerais</w:t>
      </w:r>
      <w:r>
        <w:t xml:space="preserve">. </w:t>
      </w:r>
    </w:p>
    <w:p w14:paraId="7E5AFD50" w14:textId="106CE749" w:rsidR="00E238D4" w:rsidRDefault="00E238D4">
      <w:r>
        <w:t xml:space="preserve">“Estamos pensando no futuro da empresa, que exige uma participação cada vez maior </w:t>
      </w:r>
      <w:r w:rsidRPr="00E238D4">
        <w:t>no estado de Minas Gerais</w:t>
      </w:r>
      <w:r>
        <w:t>. E com isso</w:t>
      </w:r>
      <w:r w:rsidRPr="00E238D4">
        <w:t>, promover o desenvolvimento econômico a partir da instalação e da construção de gasodutos que vão levar gás natural para as indústrias, para o comércio e para residências</w:t>
      </w:r>
      <w:r>
        <w:t>”, conta Gilberto Valle</w:t>
      </w:r>
      <w:r w:rsidRPr="00E238D4">
        <w:t xml:space="preserve">. </w:t>
      </w:r>
    </w:p>
    <w:p w14:paraId="6454D3CC" w14:textId="1A7CF0F2" w:rsidR="0030123A" w:rsidRDefault="0030123A" w:rsidP="0030123A">
      <w:r>
        <w:t xml:space="preserve">Mais que uma obrigação legal, </w:t>
      </w:r>
      <w:r>
        <w:t xml:space="preserve">o planejamento estratégico </w:t>
      </w:r>
      <w:r>
        <w:t xml:space="preserve">é uma forma de compreender as metas corporativas e </w:t>
      </w:r>
      <w:r>
        <w:t xml:space="preserve">entender </w:t>
      </w:r>
      <w:r>
        <w:t xml:space="preserve">como ampliar a atuação </w:t>
      </w:r>
      <w:r>
        <w:t xml:space="preserve">da Gasmig </w:t>
      </w:r>
      <w:r>
        <w:t xml:space="preserve">em todo o estado. </w:t>
      </w:r>
    </w:p>
    <w:p w14:paraId="047102CF" w14:textId="459960C7" w:rsidR="00E238D4" w:rsidRDefault="0030123A" w:rsidP="0030123A">
      <w:r>
        <w:t>“O G</w:t>
      </w:r>
      <w:r>
        <w:t>ás</w:t>
      </w:r>
      <w:r>
        <w:t xml:space="preserve"> </w:t>
      </w:r>
      <w:r>
        <w:t xml:space="preserve">Natural </w:t>
      </w:r>
      <w:r>
        <w:t>C</w:t>
      </w:r>
      <w:r>
        <w:t xml:space="preserve">analizado é um fator de desenvolvimento econômico de grande relevância, </w:t>
      </w:r>
      <w:r>
        <w:t xml:space="preserve">e a nossa </w:t>
      </w:r>
      <w:r>
        <w:t>missão de estar cada vez presente no maior número de regiões de Minas Gerais, levando esse energético de transição que muito contribui para a melhoria da qualidade de vida da população mineira, promovendo e agregando riquezas a partir desse desenvolvimento econômico que esse energético propõe</w:t>
      </w:r>
      <w:r>
        <w:t>”, explica Gilberto Valle</w:t>
      </w:r>
      <w:r>
        <w:t>.</w:t>
      </w:r>
    </w:p>
    <w:p w14:paraId="4385EEBF" w14:textId="0D0C6BC5" w:rsidR="00E20196" w:rsidRPr="00E20196" w:rsidRDefault="00E20196" w:rsidP="00E20196">
      <w:pPr>
        <w:rPr>
          <w:b/>
          <w:bCs/>
        </w:rPr>
      </w:pPr>
      <w:r>
        <w:rPr>
          <w:b/>
          <w:bCs/>
        </w:rPr>
        <w:t>Atuação</w:t>
      </w:r>
    </w:p>
    <w:p w14:paraId="0424F766" w14:textId="77777777" w:rsidR="00E20196" w:rsidRDefault="00E20196" w:rsidP="00E20196">
      <w:r>
        <w:lastRenderedPageBreak/>
        <w:t>Como concessionária de distribuição de gás natural canalizado, a Gasmig proporciona aos mineiros uma fonte de energia importante para o desenvolvimento e crescimento do Estado.</w:t>
      </w:r>
    </w:p>
    <w:p w14:paraId="0873FACB" w14:textId="6D0BBFA2" w:rsidR="00E20196" w:rsidRDefault="00E20196" w:rsidP="00E20196">
      <w:r>
        <w:t>Atualmente, a Gasmig atende a 47 municípios de 7 mesorregiões do Estado (Metropolitana de BH, Sul e Sudoeste de Minas, Zona da Mata, Campo das Vertentes, Vale do Rio Doce, Oeste de Minas e Vale do Mucuri).</w:t>
      </w:r>
    </w:p>
    <w:p w14:paraId="2AFF5D9E" w14:textId="77777777" w:rsidR="00E20196" w:rsidRDefault="00E20196" w:rsidP="00E20196">
      <w:r w:rsidRPr="00E20196">
        <w:t xml:space="preserve">Os clientes da Companhia estão distribuídos entre indústrias, estabelecimentos comerciais e de serviços, postos de revenda de Gás Natural Veicular (GNV), empresas de distribuição de Gás Natural Comprimido Industrial (GNCI) e de Gás Natural Comprimido Veicular (GNCV). </w:t>
      </w:r>
    </w:p>
    <w:p w14:paraId="6D95717F" w14:textId="0DFC8177" w:rsidR="00E20196" w:rsidRDefault="00E20196" w:rsidP="00E20196">
      <w:r w:rsidRPr="00E20196">
        <w:t>Além disso, também atende a empresas do segmento de cogeração, geração e climatização, bem como a unidades residenciais e usinas termelétricas.</w:t>
      </w:r>
    </w:p>
    <w:p w14:paraId="74CD2623" w14:textId="183E10C0" w:rsidR="00E20196" w:rsidRPr="00E20196" w:rsidRDefault="00E20196" w:rsidP="00E20196">
      <w:pPr>
        <w:rPr>
          <w:b/>
          <w:bCs/>
        </w:rPr>
      </w:pPr>
      <w:r>
        <w:rPr>
          <w:b/>
          <w:bCs/>
        </w:rPr>
        <w:t>Investimentos</w:t>
      </w:r>
    </w:p>
    <w:p w14:paraId="7D3CF8D5" w14:textId="0D8BCBBF" w:rsidR="00E20196" w:rsidRDefault="00E20196" w:rsidP="00E20196">
      <w:r>
        <w:t xml:space="preserve">Um dos importantes marcos da Gasmig </w:t>
      </w:r>
      <w:r>
        <w:t xml:space="preserve">no ano de 2014 </w:t>
      </w:r>
      <w:r>
        <w:t>é a realização do “Projeto Centro-Oeste”, onde serão investidos gasoduto da Gasmig aproximadamente R$800 milhões, agregando a rede de distribuição existente cerca de 300 km adicionais de gasodutos.</w:t>
      </w:r>
    </w:p>
    <w:p w14:paraId="1E8C679D" w14:textId="001A4450" w:rsidR="00E20196" w:rsidRDefault="00E20196" w:rsidP="00E20196">
      <w:r>
        <w:t>A nova rede vai passar por Sarzedo, São Joaquim de Bicas, Igarapé, Juatuba, Mateus Leme e Itaúna até chegar a Divinópolis.</w:t>
      </w:r>
      <w:r>
        <w:t xml:space="preserve"> A</w:t>
      </w:r>
      <w:r>
        <w:t xml:space="preserve">s obras começaram em março deste ano, com duração estimada de 24 meses. </w:t>
      </w:r>
    </w:p>
    <w:sectPr w:rsidR="00E201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D4"/>
    <w:rsid w:val="000229BC"/>
    <w:rsid w:val="0006455F"/>
    <w:rsid w:val="001D5A82"/>
    <w:rsid w:val="0030123A"/>
    <w:rsid w:val="00803DFB"/>
    <w:rsid w:val="00E20196"/>
    <w:rsid w:val="00E2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E06F"/>
  <w15:chartTrackingRefBased/>
  <w15:docId w15:val="{A08A1C18-08A6-4806-9198-9877E21A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238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238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238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238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238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238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238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238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238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238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238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238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238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238D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238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238D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238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238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238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238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238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238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238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238D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238D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238D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238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238D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238D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2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4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3</cp:revision>
  <dcterms:created xsi:type="dcterms:W3CDTF">2024-06-20T17:53:00Z</dcterms:created>
  <dcterms:modified xsi:type="dcterms:W3CDTF">2024-06-20T18:41:00Z</dcterms:modified>
</cp:coreProperties>
</file>