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2D045" w14:textId="2A3EB125" w:rsidR="003E508C" w:rsidRPr="00CF1A5E" w:rsidRDefault="003E508C">
      <w:pPr>
        <w:rPr>
          <w:b/>
          <w:bCs/>
        </w:rPr>
      </w:pPr>
      <w:r w:rsidRPr="00CF1A5E">
        <w:rPr>
          <w:b/>
          <w:bCs/>
        </w:rPr>
        <w:t>Gasmig participa de evento sobre Biogás</w:t>
      </w:r>
    </w:p>
    <w:p w14:paraId="2EE3C33E" w14:textId="77777777" w:rsidR="003E508C" w:rsidRDefault="003E508C"/>
    <w:p w14:paraId="2F5D3B10" w14:textId="0C89A506" w:rsidR="003E508C" w:rsidRDefault="003E508C">
      <w:r>
        <w:t xml:space="preserve">A Companhia de Gás de Minas Gerais (Gasmig) participou do Workshop </w:t>
      </w:r>
      <w:r w:rsidRPr="003E508C">
        <w:t>Circuito Biogás nos Estados</w:t>
      </w:r>
      <w:r>
        <w:t xml:space="preserve"> – </w:t>
      </w:r>
      <w:r w:rsidRPr="003E508C">
        <w:t>Minas Gerais</w:t>
      </w:r>
      <w:r>
        <w:t xml:space="preserve">, nesta quarta-feira (28/05). O evento, que contou com a participação das principais autoridades do setor do Estado, aconteceu na </w:t>
      </w:r>
      <w:proofErr w:type="spellStart"/>
      <w:r>
        <w:t>Fiemg</w:t>
      </w:r>
      <w:proofErr w:type="spellEnd"/>
      <w:r>
        <w:t xml:space="preserve">. </w:t>
      </w:r>
    </w:p>
    <w:p w14:paraId="15F19C81" w14:textId="7757A8A5" w:rsidR="00CF1A5E" w:rsidRDefault="00CF1A5E" w:rsidP="00CF1A5E">
      <w:r>
        <w:t>O objetivo era o d</w:t>
      </w:r>
      <w:r>
        <w:t>iálogo entre setores público-privado sobre biogás</w:t>
      </w:r>
      <w:r>
        <w:t>, p</w:t>
      </w:r>
      <w:r>
        <w:t>arcerias e ações estratégicas no estado</w:t>
      </w:r>
      <w:r>
        <w:t xml:space="preserve">, bem como promover </w:t>
      </w:r>
      <w:r>
        <w:t>conhecimento</w:t>
      </w:r>
      <w:r>
        <w:t>, c</w:t>
      </w:r>
      <w:r>
        <w:t>enários e tendências</w:t>
      </w:r>
      <w:r>
        <w:t xml:space="preserve"> do setor. </w:t>
      </w:r>
    </w:p>
    <w:p w14:paraId="6E26C6D8" w14:textId="2B5B10F5" w:rsidR="00CF1A5E" w:rsidRDefault="00CF1A5E">
      <w:r>
        <w:t xml:space="preserve">Além de </w:t>
      </w:r>
      <w:r w:rsidRPr="00CF1A5E">
        <w:t>uma oportunidade para estabelecer conexões com especialistas, líderes do setor e autoridades públicas</w:t>
      </w:r>
      <w:r>
        <w:t>, o evento contou com dois painéis sobre “</w:t>
      </w:r>
      <w:r w:rsidRPr="00CF1A5E">
        <w:t>Biogás e biometano no cenário internacional: perspectivas do G20</w:t>
      </w:r>
      <w:r>
        <w:t>” e “</w:t>
      </w:r>
      <w:r w:rsidRPr="00CF1A5E">
        <w:t>Biogás e biometano em Minas Gerais</w:t>
      </w:r>
      <w:r>
        <w:t>”.</w:t>
      </w:r>
    </w:p>
    <w:p w14:paraId="09F9597B" w14:textId="58C3A9A1" w:rsidR="00CF1A5E" w:rsidRDefault="00CF1A5E">
      <w:pPr>
        <w:rPr>
          <w:b/>
          <w:bCs/>
        </w:rPr>
      </w:pPr>
      <w:r w:rsidRPr="00CF1A5E">
        <w:rPr>
          <w:b/>
          <w:bCs/>
        </w:rPr>
        <w:t>Participação no painel</w:t>
      </w:r>
    </w:p>
    <w:p w14:paraId="32593C0F" w14:textId="714BA3D3" w:rsidR="00CF1A5E" w:rsidRDefault="00AD4526">
      <w:r>
        <w:t>O gerente de Aquisição e Regulação de Gás, Lucas de Carvalho Gomes, foi o representante da Gasmig no painel “</w:t>
      </w:r>
      <w:r w:rsidRPr="00CF1A5E">
        <w:t>Biogás e biometano em Minas Gerais</w:t>
      </w:r>
      <w:r>
        <w:t>”.</w:t>
      </w:r>
    </w:p>
    <w:p w14:paraId="7F6668C6" w14:textId="249EE201" w:rsidR="00AD4526" w:rsidRDefault="00003212">
      <w:r>
        <w:t>Questionado sobre os planos da Companhia para o biometano, o gerente de aquisição e regulação de gás disse que a Gasmig possui algumas estratégias para o uso do biometano para expandir o número de clientes e suas redes.</w:t>
      </w:r>
    </w:p>
    <w:p w14:paraId="05A10E83" w14:textId="05FA0CF0" w:rsidR="00003212" w:rsidRDefault="00003212">
      <w:r>
        <w:t>“A possibilidade do Swap, permite trazer um valor agregado ao biometano, possibilitando a venda para o cliente. Outra possibilidade são as redes isoladas. Em nosso estado, temos centros consumidores robustos. Contudo, o custo de construção de gasodutos até estes locais é extremamente oneroso. O biometano resolveria este problema</w:t>
      </w:r>
      <w:r w:rsidR="00D22D17">
        <w:t>.</w:t>
      </w:r>
      <w:r>
        <w:t xml:space="preserve"> </w:t>
      </w:r>
      <w:r w:rsidR="00D22D17">
        <w:t>A</w:t>
      </w:r>
      <w:r>
        <w:t>través de redes da base de produção</w:t>
      </w:r>
      <w:r w:rsidR="00D22D17">
        <w:t xml:space="preserve">, possibilita a construção de uma rede local de distribuição e, assim, atender a locais e clientes que, hoje, a rede não chega”, explica Lucas de Carvalho Gomes. </w:t>
      </w:r>
    </w:p>
    <w:p w14:paraId="780E1918" w14:textId="3B046D1D" w:rsidR="00D22D17" w:rsidRPr="00D22D17" w:rsidRDefault="004E0DB8">
      <w:pPr>
        <w:rPr>
          <w:b/>
          <w:bCs/>
        </w:rPr>
      </w:pPr>
      <w:r>
        <w:rPr>
          <w:b/>
          <w:bCs/>
        </w:rPr>
        <w:t xml:space="preserve">Gasmig no G20 </w:t>
      </w:r>
    </w:p>
    <w:p w14:paraId="2AD4679B" w14:textId="110AFCAB" w:rsidR="00D22D17" w:rsidRDefault="004E0DB8">
      <w:r>
        <w:t>Também n</w:t>
      </w:r>
      <w:r w:rsidR="00D22D17">
        <w:t xml:space="preserve">o dia 28/05, a Gasmig </w:t>
      </w:r>
      <w:r>
        <w:t>participou d</w:t>
      </w:r>
      <w:r w:rsidR="00D22D17">
        <w:t xml:space="preserve">o Painel EUCD </w:t>
      </w:r>
      <w:r>
        <w:t>(</w:t>
      </w:r>
      <w:proofErr w:type="spellStart"/>
      <w:r>
        <w:t>Europe</w:t>
      </w:r>
      <w:proofErr w:type="spellEnd"/>
      <w:r>
        <w:t xml:space="preserve"> </w:t>
      </w:r>
      <w:proofErr w:type="spellStart"/>
      <w:r w:rsidRPr="004E0DB8">
        <w:t>Climate</w:t>
      </w:r>
      <w:proofErr w:type="spellEnd"/>
      <w:r w:rsidRPr="004E0DB8">
        <w:t xml:space="preserve"> Dialogues</w:t>
      </w:r>
      <w:r>
        <w:t>)</w:t>
      </w:r>
      <w:r w:rsidRPr="004E0DB8">
        <w:t xml:space="preserve"> </w:t>
      </w:r>
      <w:r w:rsidR="00D22D17">
        <w:t xml:space="preserve">- </w:t>
      </w:r>
      <w:r w:rsidR="00D22D17" w:rsidRPr="00D22D17">
        <w:t>Reduzindo emissões através da produção sustentável de biogás e biometano</w:t>
      </w:r>
      <w:r>
        <w:t xml:space="preserve">, evento paralelo às reuniões do G20. </w:t>
      </w:r>
    </w:p>
    <w:p w14:paraId="6AC184E5" w14:textId="11F1391C" w:rsidR="004E0DB8" w:rsidRDefault="004E0DB8">
      <w:r>
        <w:t>A Companhia foi representada pelo gerente de</w:t>
      </w:r>
      <w:r>
        <w:t xml:space="preserve"> Aquisição e Regulação de Gás, Lucas de Carvalho Gomes</w:t>
      </w:r>
      <w:r>
        <w:t xml:space="preserve">, e pela gerente de projetos e Gestão Ambiental, Daniele de Oliveira Machado Dias. </w:t>
      </w:r>
    </w:p>
    <w:p w14:paraId="4562A274" w14:textId="77777777" w:rsidR="00D22D17" w:rsidRPr="00CF1A5E" w:rsidRDefault="00D22D17"/>
    <w:sectPr w:rsidR="00D22D17" w:rsidRPr="00CF1A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8C"/>
    <w:rsid w:val="00003212"/>
    <w:rsid w:val="003E508C"/>
    <w:rsid w:val="004E0DB8"/>
    <w:rsid w:val="00AD4526"/>
    <w:rsid w:val="00B333A5"/>
    <w:rsid w:val="00CF1A5E"/>
    <w:rsid w:val="00D22D17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CFBD"/>
  <w15:chartTrackingRefBased/>
  <w15:docId w15:val="{1D31B464-8DE3-4C50-847A-58157BD7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E50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E50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E50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E50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E50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E50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E50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E50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E50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E50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E50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E50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E508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E508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E508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E508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E508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E508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E50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E50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E50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E50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E50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E508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E508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E508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E50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E508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E50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317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2024-05-29T11:44:00Z</dcterms:created>
  <dcterms:modified xsi:type="dcterms:W3CDTF">2024-05-29T15:17:00Z</dcterms:modified>
</cp:coreProperties>
</file>