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AC227" w14:textId="414214B4" w:rsidR="00647C12" w:rsidRDefault="00647C12">
      <w:pPr>
        <w:rPr>
          <w:b/>
          <w:bCs/>
        </w:rPr>
      </w:pPr>
      <w:r w:rsidRPr="00647C12">
        <w:rPr>
          <w:b/>
          <w:bCs/>
        </w:rPr>
        <w:t>Com casa cheia, Gasmig apresenta corredores de GNV como caminho para mobilidade sustentável</w:t>
      </w:r>
    </w:p>
    <w:p w14:paraId="67CAD709" w14:textId="77777777" w:rsidR="00647C12" w:rsidRDefault="00647C12">
      <w:pPr>
        <w:rPr>
          <w:b/>
          <w:bCs/>
        </w:rPr>
      </w:pPr>
    </w:p>
    <w:p w14:paraId="2D6C4C80" w14:textId="77777777" w:rsidR="00CD2BDE" w:rsidRDefault="00CD2BDE">
      <w:r>
        <w:t xml:space="preserve">O C-MOVE Minas, que aconteceu no último final de semana </w:t>
      </w:r>
      <w:r w:rsidRPr="00CD2BDE">
        <w:t>(22 e 23/08) em Belo Horizonte</w:t>
      </w:r>
      <w:r>
        <w:t xml:space="preserve"> discutiu </w:t>
      </w:r>
      <w:r w:rsidRPr="00CD2BDE">
        <w:t>mobilidade e sustentabilidade</w:t>
      </w:r>
      <w:r>
        <w:t>.</w:t>
      </w:r>
    </w:p>
    <w:p w14:paraId="27D6E916" w14:textId="77777777" w:rsidR="009411FB" w:rsidRPr="00647C12" w:rsidRDefault="009411FB" w:rsidP="009411FB">
      <w:r>
        <w:t>O</w:t>
      </w:r>
      <w:r w:rsidRPr="00CD2BDE">
        <w:t xml:space="preserve"> evento reuni</w:t>
      </w:r>
      <w:r>
        <w:t>u</w:t>
      </w:r>
      <w:r w:rsidRPr="00CD2BDE">
        <w:t xml:space="preserve"> especialistas e autoridades do setor para discutir as tendências e soluções em mobilidade sustentável, destacando Minas Gerais como um novo polo de inovação e sustentabilidade no Brasil.</w:t>
      </w:r>
    </w:p>
    <w:p w14:paraId="74BA1066" w14:textId="156BC3A9" w:rsidR="00CD2BDE" w:rsidRDefault="00CD2BDE">
      <w:r>
        <w:t xml:space="preserve">A Gasmig participou do </w:t>
      </w:r>
      <w:r w:rsidRPr="00CD2BDE">
        <w:t>painel “Mobilidade Sustentável: Coexistência de tecnologias e múltiplas rotas tecnológicas”</w:t>
      </w:r>
      <w:r>
        <w:t>.</w:t>
      </w:r>
    </w:p>
    <w:p w14:paraId="1B3C423B" w14:textId="7F1CEF60" w:rsidR="009411FB" w:rsidRPr="009411FB" w:rsidRDefault="009411FB">
      <w:pPr>
        <w:rPr>
          <w:b/>
          <w:bCs/>
        </w:rPr>
      </w:pPr>
      <w:r w:rsidRPr="009411FB">
        <w:rPr>
          <w:b/>
          <w:bCs/>
        </w:rPr>
        <w:t>O Painel</w:t>
      </w:r>
    </w:p>
    <w:p w14:paraId="06952BDD" w14:textId="75B0E32E" w:rsidR="00CD2BDE" w:rsidRDefault="00CD2BDE" w:rsidP="00CD2BDE">
      <w:proofErr w:type="spellStart"/>
      <w:r>
        <w:t>Welder</w:t>
      </w:r>
      <w:proofErr w:type="spellEnd"/>
      <w:r>
        <w:t xml:space="preserve"> Souza, </w:t>
      </w:r>
      <w:r w:rsidRPr="00CD2BDE">
        <w:t>Gerente de Comercialização de Gás Natural Veicular</w:t>
      </w:r>
      <w:r>
        <w:t xml:space="preserve">, falou sobre </w:t>
      </w:r>
      <w:r w:rsidRPr="00CD2BDE">
        <w:t>o Gás Natural como estratégia para a Descarbonização de Frotas e Infraestrutura para abastecimento de Caminhões GNV no Estado de Minas Gerais – Projeto Corredores de GNV.</w:t>
      </w:r>
    </w:p>
    <w:p w14:paraId="40DABBD8" w14:textId="325BA246" w:rsidR="00CD2BDE" w:rsidRDefault="00CD2BDE" w:rsidP="00CD2BDE">
      <w:r>
        <w:t>“</w:t>
      </w:r>
      <w:r w:rsidRPr="00CD2BDE">
        <w:t>Minas Gerais, de acordo com dados do Governo Federal, é o estado que possui a maior malha viária do país. Dessa forma, proporcionar aos mineiros um combustível que emite menos poluentes e que garanta mais economia no custo por quilômetro rodado, é uma busca da Gasmig</w:t>
      </w:r>
      <w:r>
        <w:t xml:space="preserve">”, disse </w:t>
      </w:r>
      <w:proofErr w:type="spellStart"/>
      <w:r>
        <w:t>Welder</w:t>
      </w:r>
      <w:proofErr w:type="spellEnd"/>
      <w:r>
        <w:t xml:space="preserve"> Souza</w:t>
      </w:r>
      <w:r w:rsidRPr="00CD2BDE">
        <w:t>.</w:t>
      </w:r>
    </w:p>
    <w:p w14:paraId="497ADBE7" w14:textId="78E5E7E4" w:rsidR="009411FB" w:rsidRPr="009411FB" w:rsidRDefault="009411FB" w:rsidP="00CD2BDE">
      <w:pPr>
        <w:rPr>
          <w:b/>
          <w:bCs/>
        </w:rPr>
      </w:pPr>
      <w:r w:rsidRPr="009411FB">
        <w:rPr>
          <w:b/>
          <w:bCs/>
        </w:rPr>
        <w:t>Corredores de GNV</w:t>
      </w:r>
    </w:p>
    <w:p w14:paraId="77475E66" w14:textId="4583F725" w:rsidR="00CD2BDE" w:rsidRDefault="00CD2BDE" w:rsidP="00CD2BDE">
      <w:r>
        <w:t xml:space="preserve">O gerente de </w:t>
      </w:r>
      <w:r w:rsidRPr="00CD2BDE">
        <w:t>Comercialização de Gás Natural Veicular</w:t>
      </w:r>
      <w:r w:rsidRPr="00CD2BDE">
        <w:t xml:space="preserve"> </w:t>
      </w:r>
      <w:r>
        <w:t>relembrou que o</w:t>
      </w:r>
      <w:r w:rsidRPr="00CD2BDE">
        <w:t>s investimentos contínuos da Companhia mineira já possibilitaram a criação de quatro corredores de GNV que dão acesso aos outros três estados da região Sudeste e à Bahia.</w:t>
      </w:r>
    </w:p>
    <w:p w14:paraId="309448DE" w14:textId="4BD48928" w:rsidR="00CD2BDE" w:rsidRDefault="00CD2BDE" w:rsidP="00CD2BDE">
      <w:r>
        <w:t>“</w:t>
      </w:r>
      <w:r w:rsidRPr="00CD2BDE">
        <w:t>O principal objetivo é garantir, ao menos, um posto GNV a cada 400km de distância nas principais rodovias que ligam Minas a outros estados, permitindo o alcance de regiões estratégicas</w:t>
      </w:r>
      <w:r>
        <w:t xml:space="preserve">”, explicou </w:t>
      </w:r>
      <w:proofErr w:type="spellStart"/>
      <w:r>
        <w:t>Welder</w:t>
      </w:r>
      <w:proofErr w:type="spellEnd"/>
      <w:r>
        <w:t xml:space="preserve"> Souza.</w:t>
      </w:r>
    </w:p>
    <w:p w14:paraId="62284A08" w14:textId="00CBCF7A" w:rsidR="00CD2BDE" w:rsidRDefault="00CD2BDE" w:rsidP="00CD2BDE">
      <w:r w:rsidRPr="00CD2BDE">
        <w:t>São eles o Corredor GNV BH-Rio – BR-040, Corredor GNV Fernão Dias – BR-381, Corredor GNV Vitória – BR-381/262 e Corredor GNV Rio-Bahia – BR-116/381.</w:t>
      </w:r>
    </w:p>
    <w:p w14:paraId="5E789B63" w14:textId="33AA30B3" w:rsidR="00CD2BDE" w:rsidRPr="00CD2BDE" w:rsidRDefault="009411FB" w:rsidP="00CD2BDE">
      <w:r>
        <w:t xml:space="preserve">Ainda segundo </w:t>
      </w:r>
      <w:proofErr w:type="spellStart"/>
      <w:r>
        <w:t>Welder</w:t>
      </w:r>
      <w:proofErr w:type="spellEnd"/>
      <w:r>
        <w:t xml:space="preserve"> Souza, os veículos movidos a GNV possibilitam maior economia. “</w:t>
      </w:r>
      <w:r w:rsidR="00CD2BDE" w:rsidRPr="00CD2BDE">
        <w:t>Quando comparamos o uso do gás natural veicular ao diesel e combustíveis similares, há uma economia de até 15%. Carros e caminhões movidos a GNV se destacam por apresentarem diminuição de custo em relação ao custo por quilômetro rodado</w:t>
      </w:r>
      <w:r>
        <w:t>”, finalizou</w:t>
      </w:r>
      <w:r w:rsidR="00CD2BDE" w:rsidRPr="00CD2BDE">
        <w:t xml:space="preserve">. </w:t>
      </w:r>
    </w:p>
    <w:p w14:paraId="686DC5AE" w14:textId="77777777" w:rsidR="00CD2BDE" w:rsidRDefault="00CD2BDE" w:rsidP="00CD2BDE"/>
    <w:sectPr w:rsidR="00CD2B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12"/>
    <w:rsid w:val="004E5431"/>
    <w:rsid w:val="00647C12"/>
    <w:rsid w:val="009411FB"/>
    <w:rsid w:val="00C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CB25"/>
  <w15:chartTrackingRefBased/>
  <w15:docId w15:val="{3AE26167-0F61-4A94-A001-43BB2AB3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47C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47C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47C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47C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47C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47C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47C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47C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47C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47C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47C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47C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47C1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47C1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47C1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47C1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47C1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47C1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47C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47C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47C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47C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47C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47C1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47C1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47C1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47C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47C1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47C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318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2024-08-26T14:34:00Z</dcterms:created>
  <dcterms:modified xsi:type="dcterms:W3CDTF">2024-08-26T15:59:00Z</dcterms:modified>
</cp:coreProperties>
</file>