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6630C" w14:textId="48A956F7" w:rsidR="00CF073E" w:rsidRPr="0015560E" w:rsidRDefault="009F3D64" w:rsidP="009F3D64">
      <w:pPr>
        <w:rPr>
          <w:b/>
          <w:bCs/>
        </w:rPr>
      </w:pPr>
      <w:r w:rsidRPr="0015560E">
        <w:rPr>
          <w:b/>
          <w:bCs/>
        </w:rPr>
        <w:t xml:space="preserve">Desenvolvimento da frota de veículos pesados passam por políticas como o Corredores de GNV da Gasmig </w:t>
      </w:r>
    </w:p>
    <w:p w14:paraId="21889ECC" w14:textId="77777777" w:rsidR="009F3D64" w:rsidRDefault="009F3D64" w:rsidP="009F3D64"/>
    <w:p w14:paraId="65631984" w14:textId="4A694E35" w:rsidR="009F3D64" w:rsidRDefault="009F3D64" w:rsidP="009F3D64">
      <w:r>
        <w:t>De acordo com entrevista concedida por Gustavo Bonini, diretor da Scania, durante o</w:t>
      </w:r>
      <w:r w:rsidRPr="009F3D64">
        <w:t> 11º Fórum do Biogás</w:t>
      </w:r>
      <w:r>
        <w:t xml:space="preserve">, “a descarbonização </w:t>
      </w:r>
      <w:r w:rsidRPr="009F3D64">
        <w:t>do transporte no Brasil</w:t>
      </w:r>
      <w:r>
        <w:t xml:space="preserve"> precisa de mais </w:t>
      </w:r>
      <w:r w:rsidRPr="009F3D64">
        <w:t>políticas públicas que incentivem a construção de uma infraestrutura de abastecimento de gás natural para caminhões</w:t>
      </w:r>
      <w:r>
        <w:t>”.</w:t>
      </w:r>
    </w:p>
    <w:p w14:paraId="39746292" w14:textId="3AEB733A" w:rsidR="009F3D64" w:rsidRDefault="009F3D64" w:rsidP="009F3D64">
      <w:r>
        <w:t>O Gás Natural Veicular (GNV), além de promover mais autonomia e mais sustentabilidade, é o caminho para o desenvolvimento</w:t>
      </w:r>
      <w:r>
        <w:t xml:space="preserve">, </w:t>
      </w:r>
      <w:r>
        <w:t>atuando como combustível de transição na descarbonização de frotas pesadas.</w:t>
      </w:r>
    </w:p>
    <w:p w14:paraId="44C51F0E" w14:textId="45077D38" w:rsidR="009F3D64" w:rsidRDefault="009F3D64" w:rsidP="009F3D64">
      <w:r>
        <w:t xml:space="preserve">Minas Gerais, </w:t>
      </w:r>
      <w:r>
        <w:t>segundo</w:t>
      </w:r>
      <w:r>
        <w:t xml:space="preserve"> dados do Governo Federal, é o estado que possui a maior malha viária do país. Dessa forma, proporcionar aos mineiros um combustível que emite menos poluentes e que garanta mais economia no custo por quilômetro rodado, é uma busca da Gasmig.</w:t>
      </w:r>
    </w:p>
    <w:p w14:paraId="3937FB08" w14:textId="4F385683" w:rsidR="009F3D64" w:rsidRDefault="009F3D64" w:rsidP="009F3D64">
      <w:r>
        <w:t>Do ponto de vista ambiental, o GNV se destaca por produzir menos poluentes em comparação aos outros combustíveis fósseis. Isso contribui para a melhoria da qualidade do ar e para os impactos ambientais associados ao transporte de carga e passageiros.</w:t>
      </w:r>
    </w:p>
    <w:p w14:paraId="7A4B625F" w14:textId="4561264B" w:rsidR="009F3D64" w:rsidRPr="009F3D64" w:rsidRDefault="009F3D64" w:rsidP="009F3D64">
      <w:pPr>
        <w:rPr>
          <w:b/>
          <w:bCs/>
        </w:rPr>
      </w:pPr>
      <w:r w:rsidRPr="009F3D64">
        <w:rPr>
          <w:b/>
          <w:bCs/>
        </w:rPr>
        <w:t>Corredores de GNV em Minas Gerais</w:t>
      </w:r>
    </w:p>
    <w:p w14:paraId="66AB4C48" w14:textId="03C0E8B9" w:rsidR="0015560E" w:rsidRDefault="0015560E" w:rsidP="0015560E">
      <w:r>
        <w:t xml:space="preserve">Os investimentos contínuos da </w:t>
      </w:r>
      <w:r>
        <w:t>Gasmig</w:t>
      </w:r>
      <w:r>
        <w:t xml:space="preserve"> já possibilitaram a criação de quatro corredores de GNV que dão acesso aos outros três estados da região Sudeste e à Bahia.</w:t>
      </w:r>
    </w:p>
    <w:p w14:paraId="549A5F2A" w14:textId="77777777" w:rsidR="0015560E" w:rsidRDefault="0015560E" w:rsidP="0015560E">
      <w:r>
        <w:t>São eles o Corredor GNV BH-Rio – BR-040, Corredor GNV Fernão Dias – BR-381, Corredor GNV Vitória – BR-381/262 e Corredor GNV Rio-Bahia – BR-116/381.</w:t>
      </w:r>
    </w:p>
    <w:p w14:paraId="4141B582" w14:textId="77777777" w:rsidR="0015560E" w:rsidRDefault="0015560E" w:rsidP="0015560E">
      <w:r>
        <w:t>O principal objetivo é garantir, ao menos, um posto GNV a cada 400km de distância nas principais rodovias que ligam Minas a outros estados, permitindo o alcance de regiões estratégicas.</w:t>
      </w:r>
    </w:p>
    <w:p w14:paraId="10DD219C" w14:textId="77777777" w:rsidR="0015560E" w:rsidRDefault="0015560E" w:rsidP="0015560E">
      <w:r>
        <w:t>Assim, a Gasmig espera alcançar três novos postos com oferta de GNV em rodovias estaduais e federais até o final de 2025. A Companhia quer, ainda, adicionar outros oito postos, até o final de 2026, previstos nas metas da Segunda Revisão Tarifária Periódica, totalizando 71.</w:t>
      </w:r>
    </w:p>
    <w:p w14:paraId="3A676731" w14:textId="2CDFDC29" w:rsidR="0015560E" w:rsidRPr="0015560E" w:rsidRDefault="0015560E" w:rsidP="009F3D64">
      <w:pPr>
        <w:rPr>
          <w:b/>
          <w:bCs/>
        </w:rPr>
      </w:pPr>
      <w:r w:rsidRPr="0015560E">
        <w:rPr>
          <w:b/>
          <w:bCs/>
        </w:rPr>
        <w:t>Infraestrutura para veículos leves e pesados</w:t>
      </w:r>
    </w:p>
    <w:p w14:paraId="735BEE7A" w14:textId="1C90DEE1" w:rsidR="009F3D64" w:rsidRDefault="009F3D64" w:rsidP="009F3D64">
      <w:r>
        <w:t>A infraestrutura e tecnologia oferecida pela Gasmig, garante que em postos de revendedores de GNV do estado, veículos leves e pesados operem com motores movidos a GNV com a segurança e eficiência de recarga em suas rotas</w:t>
      </w:r>
      <w:r>
        <w:t>.</w:t>
      </w:r>
    </w:p>
    <w:p w14:paraId="25423E65" w14:textId="5539C5E4" w:rsidR="009F3D64" w:rsidRDefault="009F3D64" w:rsidP="009F3D64">
      <w:r>
        <w:t>A</w:t>
      </w:r>
      <w:r>
        <w:t xml:space="preserve">lém </w:t>
      </w:r>
      <w:r>
        <w:t xml:space="preserve">disso, traz </w:t>
      </w:r>
      <w:r>
        <w:t>benefícios com a redução significativa de emissões de poluentes (Cerca de até 30% menos de CO2 e 96% menos de material particulado), gerando economia para empresas de transporte e um futuro mais sustentável para o estado e para o país.</w:t>
      </w:r>
    </w:p>
    <w:p w14:paraId="78EC6C32" w14:textId="622668BA" w:rsidR="009F3D64" w:rsidRDefault="009F3D64" w:rsidP="0015560E">
      <w:r>
        <w:t>“</w:t>
      </w:r>
      <w:r w:rsidR="0015560E">
        <w:t>D</w:t>
      </w:r>
      <w:r>
        <w:t>escarbonização, mudança climática, transição energética, e uso do gás em caminhões</w:t>
      </w:r>
      <w:r w:rsidR="0015560E">
        <w:t>. Esta é</w:t>
      </w:r>
      <w:r>
        <w:t xml:space="preserve"> uma demanda da sociedade, que está pedindo a descarbonização</w:t>
      </w:r>
      <w:r>
        <w:t>.</w:t>
      </w:r>
      <w:r>
        <w:t xml:space="preserve"> </w:t>
      </w:r>
      <w:r>
        <w:t>E</w:t>
      </w:r>
      <w:r>
        <w:t xml:space="preserve"> essa é a resposta que a gente tem que dar, tanto o setor privado quanto o público, com políticas públicas para a descarbonização”, afirmou o diretor da Scania.</w:t>
      </w:r>
    </w:p>
    <w:p w14:paraId="5217213F" w14:textId="77777777" w:rsidR="0015560E" w:rsidRPr="0015560E" w:rsidRDefault="0015560E" w:rsidP="0015560E">
      <w:pPr>
        <w:rPr>
          <w:b/>
          <w:bCs/>
        </w:rPr>
      </w:pPr>
      <w:r w:rsidRPr="0015560E">
        <w:rPr>
          <w:b/>
          <w:bCs/>
        </w:rPr>
        <w:lastRenderedPageBreak/>
        <w:t>Investimento em veículos pesados</w:t>
      </w:r>
    </w:p>
    <w:p w14:paraId="5C635D27" w14:textId="77777777" w:rsidR="0015560E" w:rsidRDefault="0015560E" w:rsidP="0015560E">
      <w:r>
        <w:t>O uso do gás natural veicular em veículos pesados representa uma solução promissora para a redução de custos operacionais e para a promoção da sustentabilidade no setor de transportes, contribuindo para um futuro mais econômico e ambientalmente responsável.</w:t>
      </w:r>
    </w:p>
    <w:p w14:paraId="042C7CA6" w14:textId="77777777" w:rsidR="0015560E" w:rsidRDefault="0015560E" w:rsidP="0015560E">
      <w:r>
        <w:t>As montadoras estão levando adiante um ciclo de investimentos para a fabricação de caminhões movidos a GNV no país. Agentes do setor apontam o Gás Natural como a principal rota do transporte rodoviário de carga rumo à economia de baixo carbono.</w:t>
      </w:r>
    </w:p>
    <w:p w14:paraId="2B312EF4" w14:textId="77777777" w:rsidR="0015560E" w:rsidRDefault="0015560E" w:rsidP="0015560E">
      <w:r>
        <w:t>Caminhões a gás são recentes no Brasil. São vendidos na Europa desde a década de 1980. Essa realidade vem mudando, e a expectativa é de aumento da malha de atendimento no curto prazo.</w:t>
      </w:r>
    </w:p>
    <w:p w14:paraId="5BE925C9" w14:textId="77777777" w:rsidR="0015560E" w:rsidRDefault="0015560E" w:rsidP="0015560E">
      <w:r>
        <w:t>De acordo com informações publicadas em “O Globo”, a Anfavea, associação que reúne as montadoras brasileiras, o número de novos caminhões movidos a gás licenciados no Brasil no ano passado foi de 145, o equivalente a 0,13% do total. No primeiro semestre, foram 69 veículos pesados licenciados. No mesmo período, foram 65,1 mil movidos a diesel.</w:t>
      </w:r>
    </w:p>
    <w:p w14:paraId="42D8CD7D" w14:textId="77777777" w:rsidR="0015560E" w:rsidRPr="0015560E" w:rsidRDefault="0015560E" w:rsidP="0015560E">
      <w:pPr>
        <w:rPr>
          <w:b/>
          <w:bCs/>
        </w:rPr>
      </w:pPr>
      <w:r w:rsidRPr="0015560E">
        <w:rPr>
          <w:b/>
          <w:bCs/>
        </w:rPr>
        <w:t>Frotas de GNV</w:t>
      </w:r>
    </w:p>
    <w:p w14:paraId="124FFA9F" w14:textId="77777777" w:rsidR="0015560E" w:rsidRDefault="0015560E" w:rsidP="0015560E">
      <w:r>
        <w:t xml:space="preserve">Quando comparamos o uso do gás natural veicular ao diesel e combustíveis similares, há uma economia de até 15%. Carros e caminhões movidos a GNV se destacam por apresentarem diminuição de custo em relação ao custo por quilômetro rodado. </w:t>
      </w:r>
    </w:p>
    <w:p w14:paraId="56E49DC5" w14:textId="77777777" w:rsidR="0015560E" w:rsidRDefault="0015560E" w:rsidP="0015560E">
      <w:r>
        <w:t>Segundo especialistas, empresas que trocam sua frota por veículos pesados movidos a gás buscam certificações que reconheçam a pegada menor de carbono, aumentando, inclusive, a sua capacidade de obter linhas de crédito diferenciadas.</w:t>
      </w:r>
    </w:p>
    <w:p w14:paraId="68CF4645" w14:textId="77777777" w:rsidR="0015560E" w:rsidRDefault="0015560E" w:rsidP="0015560E">
      <w:r>
        <w:t>De acordo com informações do Denatran, até junho deste ano, a frota mineira de veículos pesados teve um aumento de 346,7% nos últimos cinco anos, se considerarmos veículos 100% GNV.</w:t>
      </w:r>
    </w:p>
    <w:p w14:paraId="713BC406" w14:textId="77777777" w:rsidR="0015560E" w:rsidRDefault="0015560E" w:rsidP="0015560E">
      <w:r>
        <w:t>Se avaliarmos os números de veículos que utilizam diesel/GNV, o crescimento foi ainda maior: 850% de 2019 a 2024.</w:t>
      </w:r>
    </w:p>
    <w:p w14:paraId="43996B97" w14:textId="77777777" w:rsidR="0015560E" w:rsidRDefault="0015560E" w:rsidP="0015560E">
      <w:r>
        <w:t>Veículos leves que utilizam o gás natural veicular como combustível também apresentaram um crescimento no mesmo período, cerca de 5,7% nos últimos cinco anos.</w:t>
      </w:r>
    </w:p>
    <w:p w14:paraId="66058592" w14:textId="77777777" w:rsidR="0015560E" w:rsidRPr="0015560E" w:rsidRDefault="0015560E" w:rsidP="0015560E">
      <w:pPr>
        <w:rPr>
          <w:b/>
          <w:bCs/>
        </w:rPr>
      </w:pPr>
      <w:r w:rsidRPr="0015560E">
        <w:rPr>
          <w:b/>
          <w:bCs/>
        </w:rPr>
        <w:t>Autonomia</w:t>
      </w:r>
    </w:p>
    <w:p w14:paraId="7CE2111F" w14:textId="77777777" w:rsidR="0015560E" w:rsidRDefault="0015560E" w:rsidP="0015560E">
      <w:r>
        <w:t>De acordo com estudos da Companhia para o cenário do GNV em julho de 2024 mostram que, ao abastecer R$ 100 de GNV, é possível percorrer 391 km, considerando a média de consumo dos veículos leves e utilitários, com um custo de R$ 0,26 /km.</w:t>
      </w:r>
    </w:p>
    <w:p w14:paraId="0A0516FD" w14:textId="2F34F1E2" w:rsidR="0015560E" w:rsidRPr="009F3D64" w:rsidRDefault="0015560E" w:rsidP="0015560E">
      <w:r>
        <w:t>Ao avaliar o GNV para veículos pesados, as simulações apontam para um rendimento de até 419 km de GNV comparado com os 345 km feitos com diesel.</w:t>
      </w:r>
    </w:p>
    <w:sectPr w:rsidR="0015560E" w:rsidRPr="009F3D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437"/>
    <w:rsid w:val="0015560E"/>
    <w:rsid w:val="001D6437"/>
    <w:rsid w:val="00487497"/>
    <w:rsid w:val="009F3D64"/>
    <w:rsid w:val="00A9296A"/>
    <w:rsid w:val="00C57CD6"/>
    <w:rsid w:val="00CF073E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4778"/>
  <w15:chartTrackingRefBased/>
  <w15:docId w15:val="{2255C594-7230-46BD-AE8E-B602DC47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D64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D64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D64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D64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D64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D64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D64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D64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D64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D64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D64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1D64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D64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D643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D64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D643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D64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D64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D64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D6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D64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D64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D64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D643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D643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D643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D64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D643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D64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1D6437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D64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8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2</Pages>
  <Words>802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2024-10-10T18:04:00Z</dcterms:created>
  <dcterms:modified xsi:type="dcterms:W3CDTF">2024-10-11T16:31:00Z</dcterms:modified>
</cp:coreProperties>
</file>