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780614" w14:textId="5A7ACB62" w:rsidR="00323569" w:rsidRPr="006512A5" w:rsidRDefault="00323569" w:rsidP="0073024A">
      <w:pPr>
        <w:jc w:val="center"/>
        <w:rPr>
          <w:b/>
          <w:bCs/>
        </w:rPr>
      </w:pPr>
      <w:bookmarkStart w:id="0" w:name="_Hlk173315761"/>
      <w:r w:rsidRPr="006512A5">
        <w:rPr>
          <w:b/>
          <w:bCs/>
        </w:rPr>
        <w:t>Gasmig apresenta nov</w:t>
      </w:r>
      <w:r w:rsidR="005715EE">
        <w:rPr>
          <w:b/>
          <w:bCs/>
        </w:rPr>
        <w:t>o Presidente</w:t>
      </w:r>
    </w:p>
    <w:p w14:paraId="1D8E1305" w14:textId="77777777" w:rsidR="00323569" w:rsidRDefault="00323569" w:rsidP="0073024A">
      <w:pPr>
        <w:jc w:val="both"/>
      </w:pPr>
    </w:p>
    <w:p w14:paraId="7F6CF174" w14:textId="77777777" w:rsidR="005715EE" w:rsidRDefault="005715EE" w:rsidP="0073024A">
      <w:pPr>
        <w:jc w:val="both"/>
      </w:pPr>
      <w:r w:rsidRPr="005715EE">
        <w:t>Carlos Camargo de Colón foi nomeado o novo Diretor-Presidente da Companhia de Gás de Minas Gerais – Gasmig. A reunião do Conselho de Administração, realizada no dia 25/07, ainda nomeou o novo Diretor Administrativo, em função da ida de Marcos Montes para a Cemig.  </w:t>
      </w:r>
    </w:p>
    <w:p w14:paraId="6E7C73EA" w14:textId="5D1EA91F" w:rsidR="00323569" w:rsidRDefault="005715EE" w:rsidP="0073024A">
      <w:pPr>
        <w:jc w:val="both"/>
      </w:pPr>
      <w:r>
        <w:t xml:space="preserve">Dessa forma, a </w:t>
      </w:r>
      <w:r w:rsidR="00323569">
        <w:t xml:space="preserve">Diretoria Executiva da Gasmig passa a ter a seguinte </w:t>
      </w:r>
      <w:r>
        <w:t>formação</w:t>
      </w:r>
      <w:r w:rsidR="00323569">
        <w:t>:</w:t>
      </w:r>
    </w:p>
    <w:p w14:paraId="3777D4B0" w14:textId="77777777" w:rsidR="00323569" w:rsidRDefault="00323569" w:rsidP="0073024A">
      <w:pPr>
        <w:pStyle w:val="PargrafodaLista"/>
        <w:numPr>
          <w:ilvl w:val="0"/>
          <w:numId w:val="4"/>
        </w:numPr>
        <w:spacing w:line="278" w:lineRule="auto"/>
        <w:jc w:val="both"/>
      </w:pPr>
      <w:r w:rsidRPr="006512A5">
        <w:rPr>
          <w:b/>
          <w:bCs/>
          <w:i/>
          <w:iCs/>
        </w:rPr>
        <w:t>Diretoria da Presidência:</w:t>
      </w:r>
      <w:r>
        <w:t xml:space="preserve"> Carlos Ivan Camargo de Colón</w:t>
      </w:r>
    </w:p>
    <w:p w14:paraId="0B27475F" w14:textId="77777777" w:rsidR="00323569" w:rsidRDefault="00323569" w:rsidP="0073024A">
      <w:pPr>
        <w:pStyle w:val="PargrafodaLista"/>
        <w:numPr>
          <w:ilvl w:val="0"/>
          <w:numId w:val="4"/>
        </w:numPr>
        <w:spacing w:line="278" w:lineRule="auto"/>
        <w:jc w:val="both"/>
      </w:pPr>
      <w:r w:rsidRPr="006512A5">
        <w:rPr>
          <w:b/>
          <w:bCs/>
          <w:i/>
          <w:iCs/>
        </w:rPr>
        <w:t>Diretoria Administrativa:</w:t>
      </w:r>
      <w:r>
        <w:t xml:space="preserve"> Carlos Eduardo de Moraes Barros Junior</w:t>
      </w:r>
    </w:p>
    <w:p w14:paraId="7CE9BC68" w14:textId="77777777" w:rsidR="00323569" w:rsidRDefault="00323569" w:rsidP="0073024A">
      <w:pPr>
        <w:pStyle w:val="PargrafodaLista"/>
        <w:numPr>
          <w:ilvl w:val="0"/>
          <w:numId w:val="4"/>
        </w:numPr>
        <w:spacing w:line="278" w:lineRule="auto"/>
        <w:jc w:val="both"/>
      </w:pPr>
      <w:r w:rsidRPr="006512A5">
        <w:rPr>
          <w:b/>
          <w:bCs/>
          <w:i/>
          <w:iCs/>
        </w:rPr>
        <w:t>Diretoria de Relações Institucionais:</w:t>
      </w:r>
      <w:r>
        <w:t xml:space="preserve"> Alessandro Marques</w:t>
      </w:r>
    </w:p>
    <w:p w14:paraId="2DEDEB20" w14:textId="77777777" w:rsidR="00323569" w:rsidRDefault="00323569" w:rsidP="0073024A">
      <w:pPr>
        <w:pStyle w:val="PargrafodaLista"/>
        <w:numPr>
          <w:ilvl w:val="0"/>
          <w:numId w:val="4"/>
        </w:numPr>
        <w:spacing w:line="278" w:lineRule="auto"/>
        <w:jc w:val="both"/>
      </w:pPr>
      <w:r w:rsidRPr="006512A5">
        <w:rPr>
          <w:b/>
          <w:bCs/>
          <w:i/>
          <w:iCs/>
        </w:rPr>
        <w:t>Diretoria Financeira e de Relações com Investidores:</w:t>
      </w:r>
      <w:r>
        <w:t xml:space="preserve"> Carlos Eduardo de Moraes Barros Junior</w:t>
      </w:r>
    </w:p>
    <w:p w14:paraId="1B620285" w14:textId="77777777" w:rsidR="00323569" w:rsidRDefault="00323569" w:rsidP="0073024A">
      <w:pPr>
        <w:pStyle w:val="PargrafodaLista"/>
        <w:numPr>
          <w:ilvl w:val="0"/>
          <w:numId w:val="4"/>
        </w:numPr>
        <w:spacing w:line="278" w:lineRule="auto"/>
        <w:jc w:val="both"/>
      </w:pPr>
      <w:r w:rsidRPr="006512A5">
        <w:rPr>
          <w:b/>
          <w:bCs/>
          <w:i/>
          <w:iCs/>
        </w:rPr>
        <w:t>Diretoria Técnico-Comercial:</w:t>
      </w:r>
      <w:r>
        <w:t xml:space="preserve"> Rodrigo Solha Pazzini de Freitas</w:t>
      </w:r>
    </w:p>
    <w:p w14:paraId="27B82827" w14:textId="77777777" w:rsidR="00323569" w:rsidRPr="004C4E46" w:rsidRDefault="00323569" w:rsidP="0073024A">
      <w:pPr>
        <w:jc w:val="both"/>
        <w:rPr>
          <w:b/>
          <w:bCs/>
        </w:rPr>
      </w:pPr>
      <w:r>
        <w:rPr>
          <w:b/>
          <w:bCs/>
        </w:rPr>
        <w:t xml:space="preserve">O </w:t>
      </w:r>
      <w:r w:rsidRPr="004C4E46">
        <w:rPr>
          <w:b/>
          <w:bCs/>
        </w:rPr>
        <w:t>Presidente</w:t>
      </w:r>
    </w:p>
    <w:p w14:paraId="5EE924A7" w14:textId="47557612" w:rsidR="00323569" w:rsidRDefault="00323569" w:rsidP="0073024A">
      <w:pPr>
        <w:jc w:val="both"/>
      </w:pPr>
      <w:r w:rsidRPr="004C4E46">
        <w:t xml:space="preserve">Carlos </w:t>
      </w:r>
      <w:r w:rsidR="00EA5885">
        <w:t xml:space="preserve">Ivan </w:t>
      </w:r>
      <w:r w:rsidRPr="004C4E46">
        <w:t xml:space="preserve">Camargo de Colón é um administrador com mais de 25 anos de experiência no setor público e privado, com foco nas áreas de energia e agronegócio. </w:t>
      </w:r>
    </w:p>
    <w:p w14:paraId="312FF542" w14:textId="77777777" w:rsidR="00323569" w:rsidRDefault="00323569" w:rsidP="0073024A">
      <w:pPr>
        <w:jc w:val="both"/>
      </w:pPr>
      <w:r w:rsidRPr="004C4E46">
        <w:t xml:space="preserve">Antes de ingressar no Conselho de Administração da Gasmig, foi Diretor Presidente e Conselheiro na Sulgás, empresa de distribuição de gás canalizado do Rio Grande do Sul, onde liderou o processo de privatização e a transição pós-privatização. </w:t>
      </w:r>
    </w:p>
    <w:p w14:paraId="17E0AF9C" w14:textId="77777777" w:rsidR="00323569" w:rsidRDefault="00323569" w:rsidP="0073024A">
      <w:pPr>
        <w:jc w:val="both"/>
      </w:pPr>
      <w:r w:rsidRPr="004C4E46">
        <w:t xml:space="preserve">Foi membro do Conselho de Administração da </w:t>
      </w:r>
      <w:proofErr w:type="spellStart"/>
      <w:r w:rsidRPr="004C4E46">
        <w:t>Bioceres</w:t>
      </w:r>
      <w:proofErr w:type="spellEnd"/>
      <w:r w:rsidRPr="004C4E46">
        <w:t xml:space="preserve"> </w:t>
      </w:r>
      <w:proofErr w:type="spellStart"/>
      <w:r w:rsidRPr="004C4E46">
        <w:t>Crop</w:t>
      </w:r>
      <w:proofErr w:type="spellEnd"/>
      <w:r w:rsidRPr="004C4E46">
        <w:t xml:space="preserve"> </w:t>
      </w:r>
      <w:proofErr w:type="spellStart"/>
      <w:r w:rsidRPr="004C4E46">
        <w:t>Solutions</w:t>
      </w:r>
      <w:proofErr w:type="spellEnd"/>
      <w:r w:rsidRPr="004C4E46">
        <w:t>, multinacional líder em microbiologia agrícola, listada na Nasdaq (EUA). Carlos tem vasta experiência internacional, tendo exercido funções na Argentina, Brasil, Estados Unidos, Grã-Bretanha e os Emirados Árabes.</w:t>
      </w:r>
    </w:p>
    <w:p w14:paraId="21BDA3DA" w14:textId="77777777" w:rsidR="00323569" w:rsidRDefault="00323569" w:rsidP="0073024A">
      <w:pPr>
        <w:jc w:val="both"/>
      </w:pPr>
      <w:r w:rsidRPr="004C4E46">
        <w:t>Iniciou sua carreira no banco de investimento Morgan Stanley e depois passou quatorze anos no UBS onde trabalhou com fusões e aquisições e mercado de capitais. Carlos é formado em história (</w:t>
      </w:r>
      <w:proofErr w:type="spellStart"/>
      <w:r w:rsidRPr="004C4E46">
        <w:t>Bachelor</w:t>
      </w:r>
      <w:proofErr w:type="spellEnd"/>
      <w:r w:rsidRPr="004C4E46">
        <w:t xml:space="preserve"> </w:t>
      </w:r>
      <w:proofErr w:type="spellStart"/>
      <w:r w:rsidRPr="004C4E46">
        <w:t>of</w:t>
      </w:r>
      <w:proofErr w:type="spellEnd"/>
      <w:r w:rsidRPr="004C4E46">
        <w:t xml:space="preserve"> </w:t>
      </w:r>
      <w:proofErr w:type="spellStart"/>
      <w:r w:rsidRPr="004C4E46">
        <w:t>Arts</w:t>
      </w:r>
      <w:proofErr w:type="spellEnd"/>
      <w:r w:rsidRPr="004C4E46">
        <w:t xml:space="preserve">) pela Columbia </w:t>
      </w:r>
      <w:proofErr w:type="spellStart"/>
      <w:r w:rsidRPr="004C4E46">
        <w:t>University</w:t>
      </w:r>
      <w:proofErr w:type="spellEnd"/>
      <w:r w:rsidRPr="004C4E46">
        <w:t xml:space="preserve"> na cidade de Nova York. </w:t>
      </w:r>
    </w:p>
    <w:p w14:paraId="0343B42C" w14:textId="77777777" w:rsidR="00323569" w:rsidRDefault="00323569" w:rsidP="0073024A">
      <w:pPr>
        <w:jc w:val="both"/>
      </w:pPr>
      <w:r w:rsidRPr="004C4E46">
        <w:t xml:space="preserve">Carlos </w:t>
      </w:r>
      <w:r>
        <w:t xml:space="preserve">Colón </w:t>
      </w:r>
      <w:r w:rsidRPr="004C4E46">
        <w:t>também é membro do Conselho Consultivo Internacional da Fundação Dom Cabral e do Conselho de Administração da Fundação Cruz de Malta</w:t>
      </w:r>
    </w:p>
    <w:bookmarkEnd w:id="0"/>
    <w:p w14:paraId="76ABF8B4" w14:textId="77777777" w:rsidR="00CD3056" w:rsidRPr="008A63E6" w:rsidRDefault="00CD3056" w:rsidP="0073024A">
      <w:pPr>
        <w:jc w:val="both"/>
      </w:pPr>
    </w:p>
    <w:sectPr w:rsidR="00CD3056" w:rsidRPr="008A63E6" w:rsidSect="006325F9">
      <w:headerReference w:type="default" r:id="rId7"/>
      <w:footerReference w:type="default" r:id="rId8"/>
      <w:pgSz w:w="11906" w:h="16838"/>
      <w:pgMar w:top="1417" w:right="1701" w:bottom="1417" w:left="1701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EA7BF8" w14:textId="77777777" w:rsidR="005D1BFC" w:rsidRDefault="005D1BFC" w:rsidP="00683AFE">
      <w:pPr>
        <w:spacing w:after="0" w:line="240" w:lineRule="auto"/>
      </w:pPr>
      <w:r>
        <w:separator/>
      </w:r>
    </w:p>
  </w:endnote>
  <w:endnote w:type="continuationSeparator" w:id="0">
    <w:p w14:paraId="556A8989" w14:textId="77777777" w:rsidR="005D1BFC" w:rsidRDefault="005D1BFC" w:rsidP="00683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Medium">
    <w:altName w:val="Calibri"/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7A3CF" w14:textId="526C9C37" w:rsidR="00645BB3" w:rsidRPr="00645BB3" w:rsidRDefault="00645BB3">
    <w:pPr>
      <w:pStyle w:val="Rodap"/>
      <w:rPr>
        <w:rFonts w:ascii="Gotham Rounded Medium" w:hAnsi="Gotham Rounded Medium"/>
        <w:color w:val="007DC5"/>
        <w:sz w:val="20"/>
        <w:szCs w:val="20"/>
      </w:rPr>
    </w:pPr>
    <w:r w:rsidRPr="00645BB3">
      <w:rPr>
        <w:rFonts w:ascii="Gotham Rounded Medium" w:hAnsi="Gotham Rounded Medium"/>
        <w:color w:val="007DC5"/>
        <w:sz w:val="20"/>
        <w:szCs w:val="20"/>
      </w:rPr>
      <w:t>Companhia de Gás de Minas Gerais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080A7" w14:textId="77777777" w:rsidR="005D1BFC" w:rsidRDefault="005D1BFC" w:rsidP="00683AFE">
      <w:pPr>
        <w:spacing w:after="0" w:line="240" w:lineRule="auto"/>
      </w:pPr>
      <w:r>
        <w:separator/>
      </w:r>
    </w:p>
  </w:footnote>
  <w:footnote w:type="continuationSeparator" w:id="0">
    <w:p w14:paraId="6F647889" w14:textId="77777777" w:rsidR="005D1BFC" w:rsidRDefault="005D1BFC" w:rsidP="00683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6F35D" w14:textId="5D45C885" w:rsidR="00683AFE" w:rsidRPr="00645BB3" w:rsidRDefault="00645BB3" w:rsidP="00683AFE">
    <w:pPr>
      <w:pStyle w:val="Cabealho"/>
      <w:rPr>
        <w:rFonts w:ascii="Gotham Rounded Medium" w:hAnsi="Gotham Rounded Medium" w:cstheme="minorHAnsi"/>
        <w:b/>
        <w:bCs/>
        <w:sz w:val="24"/>
        <w:szCs w:val="24"/>
      </w:rPr>
    </w:pP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D3F444" wp14:editId="592A9039">
              <wp:simplePos x="0" y="0"/>
              <wp:positionH relativeFrom="margin">
                <wp:align>right</wp:align>
              </wp:positionH>
              <wp:positionV relativeFrom="paragraph">
                <wp:posOffset>335915</wp:posOffset>
              </wp:positionV>
              <wp:extent cx="5400392" cy="36000"/>
              <wp:effectExtent l="0" t="0" r="0" b="2540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5400392" cy="36000"/>
                      </a:xfrm>
                      <a:prstGeom prst="rect">
                        <a:avLst/>
                      </a:prstGeom>
                      <a:solidFill>
                        <a:srgbClr val="007D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EE3EDD" id="Retângulo 2" o:spid="_x0000_s1026" style="position:absolute;margin-left:374.05pt;margin-top:26.45pt;width:425.25pt;height:2.85pt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" fillcolor="#007dc5" stroked="f" strokeweight="1pt">
              <w10:wrap anchorx="margin"/>
            </v:rect>
          </w:pict>
        </mc:Fallback>
      </mc:AlternateContent>
    </w:r>
    <w:r w:rsidRPr="00645BB3">
      <w:rPr>
        <w:rFonts w:ascii="Gotham Rounded Medium" w:hAnsi="Gotham Rounded Medium" w:cstheme="minorHAnsi"/>
        <w:b/>
        <w:bCs/>
        <w:noProof/>
        <w:color w:val="ED9D19"/>
        <w:sz w:val="24"/>
        <w:szCs w:val="24"/>
      </w:rPr>
      <w:drawing>
        <wp:anchor distT="0" distB="0" distL="114300" distR="114300" simplePos="0" relativeHeight="251658240" behindDoc="0" locked="0" layoutInCell="1" allowOverlap="1" wp14:anchorId="2AF1DF0A" wp14:editId="5C3D145A">
          <wp:simplePos x="0" y="0"/>
          <wp:positionH relativeFrom="margin">
            <wp:align>right</wp:align>
          </wp:positionH>
          <wp:positionV relativeFrom="paragraph">
            <wp:posOffset>-120195</wp:posOffset>
          </wp:positionV>
          <wp:extent cx="983807" cy="340815"/>
          <wp:effectExtent l="0" t="0" r="6985" b="2540"/>
          <wp:wrapNone/>
          <wp:docPr id="1" name="Imagem 1" descr="Uma imagem contendo cami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smig_Azul_GrupoCemi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807" cy="34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83AFE" w:rsidRPr="00645BB3">
      <w:rPr>
        <w:rFonts w:ascii="Gotham Rounded Medium" w:hAnsi="Gotham Rounded Medium" w:cstheme="minorHAnsi"/>
        <w:b/>
        <w:bCs/>
        <w:color w:val="ED9D19"/>
        <w:sz w:val="24"/>
        <w:szCs w:val="24"/>
      </w:rPr>
      <w:t>RELEASE</w:t>
    </w:r>
    <w:r w:rsidR="00683AFE" w:rsidRPr="00645BB3">
      <w:rPr>
        <w:rFonts w:ascii="Gotham Rounded Medium" w:hAnsi="Gotham Rounded Medium" w:cstheme="minorHAnsi"/>
        <w:b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F36D72"/>
    <w:multiLevelType w:val="hybridMultilevel"/>
    <w:tmpl w:val="8CB6ABBA"/>
    <w:lvl w:ilvl="0" w:tplc="A29A9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3019A"/>
    <w:multiLevelType w:val="hybridMultilevel"/>
    <w:tmpl w:val="6458F0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26314C"/>
    <w:multiLevelType w:val="hybridMultilevel"/>
    <w:tmpl w:val="FEDCC26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DA0CF8"/>
    <w:multiLevelType w:val="hybridMultilevel"/>
    <w:tmpl w:val="86586F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124494">
    <w:abstractNumId w:val="1"/>
  </w:num>
  <w:num w:numId="2" w16cid:durableId="1898200447">
    <w:abstractNumId w:val="3"/>
  </w:num>
  <w:num w:numId="3" w16cid:durableId="85541123">
    <w:abstractNumId w:val="0"/>
  </w:num>
  <w:num w:numId="4" w16cid:durableId="3522229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D70"/>
    <w:rsid w:val="00075CE3"/>
    <w:rsid w:val="00075D03"/>
    <w:rsid w:val="000764A9"/>
    <w:rsid w:val="00077541"/>
    <w:rsid w:val="000823C1"/>
    <w:rsid w:val="00082847"/>
    <w:rsid w:val="00094E27"/>
    <w:rsid w:val="00095E40"/>
    <w:rsid w:val="000A51D8"/>
    <w:rsid w:val="000B04C9"/>
    <w:rsid w:val="000F6D4B"/>
    <w:rsid w:val="0010388F"/>
    <w:rsid w:val="001269B4"/>
    <w:rsid w:val="00145F29"/>
    <w:rsid w:val="00193543"/>
    <w:rsid w:val="001A391C"/>
    <w:rsid w:val="001B4E2B"/>
    <w:rsid w:val="001C051D"/>
    <w:rsid w:val="001E2706"/>
    <w:rsid w:val="00215A81"/>
    <w:rsid w:val="00235D26"/>
    <w:rsid w:val="002563E7"/>
    <w:rsid w:val="00271D47"/>
    <w:rsid w:val="00282B57"/>
    <w:rsid w:val="00290495"/>
    <w:rsid w:val="002972FF"/>
    <w:rsid w:val="002A44FC"/>
    <w:rsid w:val="002E6A46"/>
    <w:rsid w:val="002F73F0"/>
    <w:rsid w:val="00323569"/>
    <w:rsid w:val="003500E7"/>
    <w:rsid w:val="003A1E47"/>
    <w:rsid w:val="003C3040"/>
    <w:rsid w:val="003C7B18"/>
    <w:rsid w:val="003E4A87"/>
    <w:rsid w:val="00401D11"/>
    <w:rsid w:val="00434E9F"/>
    <w:rsid w:val="00436A60"/>
    <w:rsid w:val="004432D6"/>
    <w:rsid w:val="0044661A"/>
    <w:rsid w:val="0046160C"/>
    <w:rsid w:val="00464B12"/>
    <w:rsid w:val="004852E0"/>
    <w:rsid w:val="004A0D20"/>
    <w:rsid w:val="004B17FE"/>
    <w:rsid w:val="004C2749"/>
    <w:rsid w:val="004C5DB9"/>
    <w:rsid w:val="004D076B"/>
    <w:rsid w:val="004D0F1D"/>
    <w:rsid w:val="005144AD"/>
    <w:rsid w:val="00527D45"/>
    <w:rsid w:val="005317C1"/>
    <w:rsid w:val="005454EE"/>
    <w:rsid w:val="005715EE"/>
    <w:rsid w:val="0058386C"/>
    <w:rsid w:val="005B427D"/>
    <w:rsid w:val="005C31B5"/>
    <w:rsid w:val="005D1BFC"/>
    <w:rsid w:val="005D3C5A"/>
    <w:rsid w:val="005E2CA4"/>
    <w:rsid w:val="005E565D"/>
    <w:rsid w:val="00615665"/>
    <w:rsid w:val="0061614E"/>
    <w:rsid w:val="00625B10"/>
    <w:rsid w:val="00627BF4"/>
    <w:rsid w:val="006325F9"/>
    <w:rsid w:val="00645BB3"/>
    <w:rsid w:val="00680E17"/>
    <w:rsid w:val="00683AFE"/>
    <w:rsid w:val="006A70C7"/>
    <w:rsid w:val="006D4D0C"/>
    <w:rsid w:val="006D70E7"/>
    <w:rsid w:val="006F2E20"/>
    <w:rsid w:val="00707F97"/>
    <w:rsid w:val="007245A4"/>
    <w:rsid w:val="00724CF3"/>
    <w:rsid w:val="0073024A"/>
    <w:rsid w:val="007310AB"/>
    <w:rsid w:val="007459B9"/>
    <w:rsid w:val="007551DA"/>
    <w:rsid w:val="00775414"/>
    <w:rsid w:val="007D38D9"/>
    <w:rsid w:val="007F13BF"/>
    <w:rsid w:val="007F2822"/>
    <w:rsid w:val="008330D9"/>
    <w:rsid w:val="00846369"/>
    <w:rsid w:val="00862D70"/>
    <w:rsid w:val="00876F79"/>
    <w:rsid w:val="00897228"/>
    <w:rsid w:val="008A63E6"/>
    <w:rsid w:val="008A7F7B"/>
    <w:rsid w:val="008D4583"/>
    <w:rsid w:val="009038EB"/>
    <w:rsid w:val="009052A7"/>
    <w:rsid w:val="00936F5E"/>
    <w:rsid w:val="00943F3D"/>
    <w:rsid w:val="009522AF"/>
    <w:rsid w:val="0096323E"/>
    <w:rsid w:val="00965008"/>
    <w:rsid w:val="0096763B"/>
    <w:rsid w:val="00967FF3"/>
    <w:rsid w:val="00982053"/>
    <w:rsid w:val="009A371B"/>
    <w:rsid w:val="009B1513"/>
    <w:rsid w:val="009B303E"/>
    <w:rsid w:val="009B74AA"/>
    <w:rsid w:val="009F29A5"/>
    <w:rsid w:val="00A11CB3"/>
    <w:rsid w:val="00A43FA4"/>
    <w:rsid w:val="00AC3387"/>
    <w:rsid w:val="00B052D8"/>
    <w:rsid w:val="00B20682"/>
    <w:rsid w:val="00B22DBC"/>
    <w:rsid w:val="00B30D6B"/>
    <w:rsid w:val="00B317C2"/>
    <w:rsid w:val="00B546BD"/>
    <w:rsid w:val="00B60CC4"/>
    <w:rsid w:val="00B61F48"/>
    <w:rsid w:val="00B87A5C"/>
    <w:rsid w:val="00BA4A17"/>
    <w:rsid w:val="00BD31F7"/>
    <w:rsid w:val="00BF4B08"/>
    <w:rsid w:val="00BF7824"/>
    <w:rsid w:val="00C03E65"/>
    <w:rsid w:val="00C1408C"/>
    <w:rsid w:val="00C2159F"/>
    <w:rsid w:val="00C21BB9"/>
    <w:rsid w:val="00C43E44"/>
    <w:rsid w:val="00C64FB0"/>
    <w:rsid w:val="00C73F63"/>
    <w:rsid w:val="00C76EEB"/>
    <w:rsid w:val="00C916B5"/>
    <w:rsid w:val="00CD3056"/>
    <w:rsid w:val="00CD5A62"/>
    <w:rsid w:val="00D013EA"/>
    <w:rsid w:val="00D07867"/>
    <w:rsid w:val="00D14AE2"/>
    <w:rsid w:val="00D40974"/>
    <w:rsid w:val="00DB05C0"/>
    <w:rsid w:val="00DF540A"/>
    <w:rsid w:val="00E009D6"/>
    <w:rsid w:val="00E50C31"/>
    <w:rsid w:val="00E777F1"/>
    <w:rsid w:val="00E92EDE"/>
    <w:rsid w:val="00EA04DE"/>
    <w:rsid w:val="00EA3142"/>
    <w:rsid w:val="00EA5885"/>
    <w:rsid w:val="00EB0749"/>
    <w:rsid w:val="00EB2CA8"/>
    <w:rsid w:val="00EB2EEE"/>
    <w:rsid w:val="00EF0D5F"/>
    <w:rsid w:val="00F01A24"/>
    <w:rsid w:val="00F01AB0"/>
    <w:rsid w:val="00F12BE4"/>
    <w:rsid w:val="00F61FC2"/>
    <w:rsid w:val="00F63D86"/>
    <w:rsid w:val="00F6611B"/>
    <w:rsid w:val="00F854F9"/>
    <w:rsid w:val="00F857A5"/>
    <w:rsid w:val="00F9741A"/>
    <w:rsid w:val="00FB7C88"/>
    <w:rsid w:val="00FD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2EAFF"/>
  <w15:chartTrackingRefBased/>
  <w15:docId w15:val="{3822964F-08FD-4169-9F03-F8A4E73D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867"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C76E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76E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bealho">
    <w:name w:val="header"/>
    <w:basedOn w:val="Normal"/>
    <w:link w:val="Cabealho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3AFE"/>
  </w:style>
  <w:style w:type="paragraph" w:styleId="Rodap">
    <w:name w:val="footer"/>
    <w:basedOn w:val="Normal"/>
    <w:link w:val="RodapChar"/>
    <w:uiPriority w:val="99"/>
    <w:unhideWhenUsed/>
    <w:rsid w:val="00683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3AFE"/>
  </w:style>
  <w:style w:type="character" w:styleId="Hyperlink">
    <w:name w:val="Hyperlink"/>
    <w:basedOn w:val="Fontepargpadro"/>
    <w:uiPriority w:val="99"/>
    <w:unhideWhenUsed/>
    <w:rsid w:val="001E270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E2706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C64FB0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094E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31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282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Gasmig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AUGUSTO REIS MESQUITA</dc:creator>
  <cp:keywords/>
  <dc:description/>
  <cp:lastModifiedBy>MARTIM AFONSO CAMPOS BARBOSA</cp:lastModifiedBy>
  <cp:revision>5</cp:revision>
  <cp:lastPrinted>2024-07-31T13:52:00Z</cp:lastPrinted>
  <dcterms:created xsi:type="dcterms:W3CDTF">2024-07-26T10:52:00Z</dcterms:created>
  <dcterms:modified xsi:type="dcterms:W3CDTF">2024-07-31T14:07:00Z</dcterms:modified>
</cp:coreProperties>
</file>