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3B279" w14:textId="1EBE4814" w:rsidR="00091A30" w:rsidRPr="00BC2963" w:rsidRDefault="00091A30" w:rsidP="00091A30">
      <w:pPr>
        <w:rPr>
          <w:b/>
          <w:bCs/>
        </w:rPr>
      </w:pPr>
      <w:r w:rsidRPr="00BC2963">
        <w:rPr>
          <w:b/>
          <w:bCs/>
        </w:rPr>
        <w:t>Estratégias e desenvolvimento do setor de GNV proporcionam debate entre d</w:t>
      </w:r>
      <w:r w:rsidRPr="00BC2963">
        <w:rPr>
          <w:b/>
          <w:bCs/>
        </w:rPr>
        <w:t xml:space="preserve">istribuidoras de Gás Natural do </w:t>
      </w:r>
      <w:r w:rsidRPr="00BC2963">
        <w:rPr>
          <w:b/>
          <w:bCs/>
        </w:rPr>
        <w:t>S</w:t>
      </w:r>
      <w:r w:rsidRPr="00BC2963">
        <w:rPr>
          <w:b/>
          <w:bCs/>
        </w:rPr>
        <w:t xml:space="preserve">udeste </w:t>
      </w:r>
    </w:p>
    <w:p w14:paraId="4652BC93" w14:textId="77777777" w:rsidR="00091A30" w:rsidRDefault="00091A30" w:rsidP="00091A30"/>
    <w:p w14:paraId="544751E6" w14:textId="77777777" w:rsidR="00BC2963" w:rsidRDefault="00091A30" w:rsidP="00BC2963">
      <w:r>
        <w:t xml:space="preserve">Durante o evento </w:t>
      </w:r>
      <w:r>
        <w:t>Frotas e Fretes Verdes 2024,</w:t>
      </w:r>
      <w:r>
        <w:t xml:space="preserve"> ocorrido em São Paulo, gestores de várias </w:t>
      </w:r>
      <w:r>
        <w:t xml:space="preserve">distribuidoras de Gás Natural do </w:t>
      </w:r>
      <w:r>
        <w:t>S</w:t>
      </w:r>
      <w:r>
        <w:t xml:space="preserve">udeste </w:t>
      </w:r>
      <w:r>
        <w:t>se encontraram para debater e</w:t>
      </w:r>
      <w:r>
        <w:t>stratégias e desenvolvimento do setor de GNV</w:t>
      </w:r>
      <w:r>
        <w:t>.</w:t>
      </w:r>
      <w:r w:rsidR="00BC2963" w:rsidRPr="00BC2963">
        <w:t xml:space="preserve"> </w:t>
      </w:r>
    </w:p>
    <w:p w14:paraId="43EE40D7" w14:textId="7ABA3319" w:rsidR="00BC2963" w:rsidRDefault="00BC2963" w:rsidP="00BC2963">
      <w:r>
        <w:t xml:space="preserve">Participaram os representantes da anfitriã Comgás, </w:t>
      </w:r>
      <w:proofErr w:type="spellStart"/>
      <w:r>
        <w:t>ESGás</w:t>
      </w:r>
      <w:proofErr w:type="spellEnd"/>
      <w:r>
        <w:t xml:space="preserve">, </w:t>
      </w:r>
      <w:proofErr w:type="spellStart"/>
      <w:r>
        <w:t>Necta</w:t>
      </w:r>
      <w:proofErr w:type="spellEnd"/>
      <w:r>
        <w:t xml:space="preserve">, </w:t>
      </w:r>
      <w:proofErr w:type="spellStart"/>
      <w:r>
        <w:t>Naturgy</w:t>
      </w:r>
      <w:proofErr w:type="spellEnd"/>
      <w:r>
        <w:t xml:space="preserve"> e Gasmig. A </w:t>
      </w:r>
      <w:proofErr w:type="spellStart"/>
      <w:r>
        <w:t>SCGás</w:t>
      </w:r>
      <w:proofErr w:type="spellEnd"/>
      <w:r>
        <w:t>, distribuidora de Santa Catarina, participou como convidada especial, apresentando sua nova tarifa de GNV para frotistas aos colegas.</w:t>
      </w:r>
    </w:p>
    <w:p w14:paraId="0C9A00A0" w14:textId="610AAFA9" w:rsidR="00091A30" w:rsidRDefault="00091A30" w:rsidP="00091A30">
      <w:r>
        <w:t>E</w:t>
      </w:r>
      <w:r w:rsidR="00BC2963">
        <w:t>ntre os vários temas, e</w:t>
      </w:r>
      <w:r>
        <w:t xml:space="preserve">les </w:t>
      </w:r>
      <w:r>
        <w:t xml:space="preserve">discutiram ações conjuntas para o fortalecimento do mercado de GNV, com foco especial no desenvolvimento do uso do energético em veículos pesados, sem esquecer as vantagens do combustível para veículos leves. </w:t>
      </w:r>
    </w:p>
    <w:p w14:paraId="0F877854" w14:textId="47DEF815" w:rsidR="00091A30" w:rsidRDefault="00091A30" w:rsidP="00091A30">
      <w:r>
        <w:t xml:space="preserve">Entre os temas abordados, </w:t>
      </w:r>
      <w:r>
        <w:t>foram abordadas</w:t>
      </w:r>
      <w:r>
        <w:t xml:space="preserve"> questões de compliance e compartilhamento das informações de volume de vendas, clientes potenciais e contratos, estratégias de expansão de mercado e tecnologias de apoio ao consumidor de GNV.</w:t>
      </w:r>
    </w:p>
    <w:p w14:paraId="728C4F2A" w14:textId="432BCF61" w:rsidR="00091A30" w:rsidRDefault="00091A30" w:rsidP="00091A30">
      <w:r>
        <w:t>O</w:t>
      </w:r>
      <w:r>
        <w:t xml:space="preserve">utros </w:t>
      </w:r>
      <w:r>
        <w:t>ponto</w:t>
      </w:r>
      <w:r>
        <w:t xml:space="preserve">s abordados foram </w:t>
      </w:r>
      <w:r>
        <w:t xml:space="preserve">a consulta à </w:t>
      </w:r>
      <w:proofErr w:type="spellStart"/>
      <w:r>
        <w:t>Abegás</w:t>
      </w:r>
      <w:proofErr w:type="spellEnd"/>
      <w:r>
        <w:t xml:space="preserve"> sobre dados de vendas e boletins do setor, a criação de aplicativos para localização de postos de GNV (principalmente em </w:t>
      </w:r>
      <w:r>
        <w:t>r</w:t>
      </w:r>
      <w:r>
        <w:t>odovias), a realização de feiras e eventos com patrocínios conjuntos</w:t>
      </w:r>
      <w:r>
        <w:t xml:space="preserve">, bem como a </w:t>
      </w:r>
      <w:r>
        <w:t xml:space="preserve">inclusão de postos de GNV </w:t>
      </w:r>
      <w:r>
        <w:t>em aplicativos de GPS (</w:t>
      </w:r>
      <w:proofErr w:type="spellStart"/>
      <w:r>
        <w:t>Waze</w:t>
      </w:r>
      <w:proofErr w:type="spellEnd"/>
      <w:r>
        <w:t>)</w:t>
      </w:r>
      <w:r>
        <w:t xml:space="preserve">. </w:t>
      </w:r>
    </w:p>
    <w:p w14:paraId="45134E60" w14:textId="4B48B435" w:rsidR="00091A30" w:rsidRDefault="00091A30" w:rsidP="00091A30">
      <w:r>
        <w:t xml:space="preserve">Um destaque </w:t>
      </w:r>
      <w:r>
        <w:t xml:space="preserve">foi a proposta de um novo Rally de </w:t>
      </w:r>
      <w:r>
        <w:t>e</w:t>
      </w:r>
      <w:r>
        <w:t xml:space="preserve">conomia, </w:t>
      </w:r>
      <w:r>
        <w:t xml:space="preserve">cujo objetivo é </w:t>
      </w:r>
      <w:r>
        <w:t>conscientizar sobre os benefícios do GNV</w:t>
      </w:r>
      <w:r>
        <w:t xml:space="preserve">. A ideia é que seja </w:t>
      </w:r>
      <w:r>
        <w:t>realizado em parceria com instituições de ensino como USP, UFMG, UFRJ e Unicamp.</w:t>
      </w:r>
    </w:p>
    <w:p w14:paraId="2B7D01A2" w14:textId="6101B69E" w:rsidR="00091A30" w:rsidRDefault="00091A30" w:rsidP="00091A30">
      <w:r>
        <w:t xml:space="preserve">Os gestores também conversaram sobre </w:t>
      </w:r>
      <w:r w:rsidR="00BC2963">
        <w:t xml:space="preserve">um tema que preocupa </w:t>
      </w:r>
      <w:r w:rsidR="00BC2963">
        <w:t xml:space="preserve">bastante </w:t>
      </w:r>
      <w:r w:rsidR="00BC2963">
        <w:t>o setor</w:t>
      </w:r>
      <w:r w:rsidR="00BC2963">
        <w:t xml:space="preserve">: </w:t>
      </w:r>
      <w:r>
        <w:t xml:space="preserve">a </w:t>
      </w:r>
      <w:r>
        <w:t xml:space="preserve">necessidade de uma consulta pública com a Agência Reguladora do Estado do Rio de Janeiro para tratar de possíveis fraudes na medição do GNV. </w:t>
      </w:r>
    </w:p>
    <w:p w14:paraId="2263437D" w14:textId="05249F21" w:rsidR="00CF073E" w:rsidRDefault="00BC2963" w:rsidP="00091A30">
      <w:r>
        <w:t>C</w:t>
      </w:r>
      <w:r w:rsidR="00091A30">
        <w:t xml:space="preserve">om essas ações </w:t>
      </w:r>
      <w:r>
        <w:t>a</w:t>
      </w:r>
      <w:r>
        <w:t>s distribuidoras esperam</w:t>
      </w:r>
      <w:r>
        <w:t xml:space="preserve"> </w:t>
      </w:r>
      <w:r w:rsidR="00091A30">
        <w:t xml:space="preserve">impulsionar o uso do </w:t>
      </w:r>
      <w:r>
        <w:t xml:space="preserve">energético, além de </w:t>
      </w:r>
      <w:r w:rsidR="00091A30">
        <w:t>fortalecer sua imagem como uma alternativa eficiente e sustentável para diversas modalidades de transporte</w:t>
      </w:r>
      <w:r w:rsidR="00091A30">
        <w:t>.</w:t>
      </w:r>
    </w:p>
    <w:p w14:paraId="754B5E73" w14:textId="77777777" w:rsidR="00BC2963" w:rsidRPr="00BC2963" w:rsidRDefault="00BC2963" w:rsidP="00BC2963">
      <w:pPr>
        <w:rPr>
          <w:b/>
          <w:bCs/>
        </w:rPr>
      </w:pPr>
      <w:r w:rsidRPr="00BC2963">
        <w:rPr>
          <w:b/>
          <w:bCs/>
        </w:rPr>
        <w:t>GNV em Minas Gerais</w:t>
      </w:r>
    </w:p>
    <w:p w14:paraId="677346DB" w14:textId="524ADD76" w:rsidR="00BC2963" w:rsidRDefault="00BC2963" w:rsidP="00BC2963">
      <w:r>
        <w:t xml:space="preserve">De acordo com o </w:t>
      </w:r>
      <w:r>
        <w:t xml:space="preserve">Gerente de Comercialização de Gás Natural Veicular, </w:t>
      </w:r>
      <w:proofErr w:type="spellStart"/>
      <w:r>
        <w:t>Welder</w:t>
      </w:r>
      <w:proofErr w:type="spellEnd"/>
      <w:r>
        <w:t xml:space="preserve"> Souza, a redução na tarifa do GNV</w:t>
      </w:r>
      <w:r>
        <w:t xml:space="preserve">, anunciada no início de novembro, </w:t>
      </w:r>
      <w:r>
        <w:t>vai impactar na redução dos preços nos postos revendedores e aumentará a competitividade frente ao etanol, diesel e gasolina, desta forma, diminuindo os custos para os motoristas e empresas frotistas, que utilizam o GNV em suas frotas de caminhões.</w:t>
      </w:r>
    </w:p>
    <w:p w14:paraId="5078ED66" w14:textId="77777777" w:rsidR="00BC2963" w:rsidRDefault="00BC2963" w:rsidP="00BC2963">
      <w:r>
        <w:t>“Nossa política de preços é alinhada com as diretrizes do Governo do Estado, que tem foco em contribuir para melhorar a vida dos mineiros. Os benefícios da redução da tarifa do GNV serão imediatos. Os motoristas vão sentir no bolso a economia na hora de abastecer”, afirmou.</w:t>
      </w:r>
    </w:p>
    <w:p w14:paraId="6AAF0E3D" w14:textId="056A8DD9" w:rsidR="00BC2963" w:rsidRDefault="00BC2963" w:rsidP="00BC2963">
      <w:r>
        <w:t xml:space="preserve">Ele destaca, ainda, </w:t>
      </w:r>
      <w:r>
        <w:t xml:space="preserve">que por meio da Resolução SEDE n° 53, de 28/12/2023, que vincula a tarifa do Gás Natural Veicular (GNV) e do Gás Natural Comprimido Veicular (GNC-V) à </w:t>
      </w:r>
      <w:r>
        <w:lastRenderedPageBreak/>
        <w:t>competitividade do energético, em relação à Gasolina, a Gasmig está aplicando um desconto adicional na tarifa de R$0,15/m³.</w:t>
      </w:r>
    </w:p>
    <w:p w14:paraId="2E2914C0" w14:textId="77777777" w:rsidR="00BC2963" w:rsidRDefault="00BC2963" w:rsidP="00BC2963">
      <w:r>
        <w:t>Dessa forma conferindo uma economia superior a 30% para os veículos leves e superior a 20% para os veículos pesados.</w:t>
      </w:r>
    </w:p>
    <w:p w14:paraId="790DE5FC" w14:textId="39B1BE8D" w:rsidR="00BC2963" w:rsidRPr="00BC2963" w:rsidRDefault="00BC2963" w:rsidP="00BC2963">
      <w:pPr>
        <w:rPr>
          <w:b/>
          <w:bCs/>
        </w:rPr>
      </w:pPr>
      <w:r w:rsidRPr="00BC2963">
        <w:rPr>
          <w:b/>
          <w:bCs/>
        </w:rPr>
        <w:t xml:space="preserve">Investimentos </w:t>
      </w:r>
      <w:r>
        <w:rPr>
          <w:b/>
          <w:bCs/>
        </w:rPr>
        <w:t>nos Corredores de GNV</w:t>
      </w:r>
    </w:p>
    <w:p w14:paraId="253CE564" w14:textId="77777777" w:rsidR="00BC2963" w:rsidRDefault="00BC2963" w:rsidP="00BC2963">
      <w:r>
        <w:t>Os investimentos contínuos da Gasmig já possibilitaram a criação de quatro corredores de GNV, que dão acesso aos outros três Estados da região Sudeste e à Bahia.</w:t>
      </w:r>
    </w:p>
    <w:p w14:paraId="20456BC8" w14:textId="77777777" w:rsidR="00BC2963" w:rsidRDefault="00BC2963" w:rsidP="00BC2963">
      <w:r>
        <w:t>São eles: Corredor GNV BH-Rio – BR-040, Corredor GNV Fernão Dias – BR-381, Corredor GNV Vitória – BRs-381/262 e Corredor GNV Rio-Bahia – BRs-116/381.</w:t>
      </w:r>
    </w:p>
    <w:p w14:paraId="3D5D8936" w14:textId="77777777" w:rsidR="00BC2963" w:rsidRDefault="00BC2963" w:rsidP="00BC2963">
      <w:r>
        <w:t>O principal objetivo é garantir, ao menos, um posto GNV a cada 400km de distância nas principais rodovias que ligam Minas a outros estados, permitindo o alcance de regiões estratégicas.</w:t>
      </w:r>
    </w:p>
    <w:p w14:paraId="7E919524" w14:textId="77777777" w:rsidR="00BC2963" w:rsidRDefault="00BC2963" w:rsidP="00BC2963">
      <w:r>
        <w:t>A Companhia quer, ainda, adicionar outros quatro postos, até o final de 2026, previstos nas metas da Segunda Revisão Tarifária Periódica, totalizando 74.</w:t>
      </w:r>
    </w:p>
    <w:p w14:paraId="6CBFD3D2" w14:textId="77777777" w:rsidR="00BC2963" w:rsidRDefault="00BC2963" w:rsidP="00091A30"/>
    <w:sectPr w:rsidR="00BC29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A30"/>
    <w:rsid w:val="00091A30"/>
    <w:rsid w:val="00216ABA"/>
    <w:rsid w:val="007C3F1F"/>
    <w:rsid w:val="00A9296A"/>
    <w:rsid w:val="00BC2963"/>
    <w:rsid w:val="00CF073E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BF8C"/>
  <w15:chartTrackingRefBased/>
  <w15:docId w15:val="{423F30C5-931C-42E3-BBEA-6C43F8CE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91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1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91A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91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91A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91A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91A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91A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91A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91A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1A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91A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91A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91A3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91A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91A3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91A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91A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91A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91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91A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91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91A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91A3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91A3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91A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91A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91A3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91A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2024-11-06T11:23:00Z</dcterms:created>
  <dcterms:modified xsi:type="dcterms:W3CDTF">2024-11-06T11:51:00Z</dcterms:modified>
</cp:coreProperties>
</file>